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1CD" w:rsidRPr="00921F9C" w:rsidRDefault="00E02ECB" w:rsidP="000A459C">
      <w:pPr>
        <w:jc w:val="center"/>
        <w:rPr>
          <w:rFonts w:ascii="Bookman Old Style" w:hAnsi="Bookman Old Style"/>
          <w:b/>
          <w:lang w:val="en-US"/>
        </w:rPr>
      </w:pPr>
      <w:r w:rsidRPr="00921F9C">
        <w:rPr>
          <w:rFonts w:ascii="Bookman Old Style" w:hAnsi="Bookman Old Style"/>
          <w:b/>
          <w:lang w:val="en-US"/>
        </w:rPr>
        <w:t>BOARD OF DIRECTORS’ REPORT</w:t>
      </w:r>
    </w:p>
    <w:p w:rsidR="00044D95" w:rsidRPr="00921F9C" w:rsidRDefault="00044D95" w:rsidP="000A459C">
      <w:pPr>
        <w:jc w:val="center"/>
        <w:rPr>
          <w:rFonts w:ascii="Bookman Old Style" w:hAnsi="Bookman Old Style"/>
          <w:b/>
          <w:lang w:val="en-US"/>
        </w:rPr>
      </w:pPr>
      <w:r w:rsidRPr="00921F9C">
        <w:rPr>
          <w:rFonts w:ascii="Bookman Old Style" w:hAnsi="Bookman Old Style"/>
          <w:b/>
          <w:lang w:val="en-US"/>
        </w:rPr>
        <w:t>CORIMON, C.A.</w:t>
      </w:r>
    </w:p>
    <w:p w:rsidR="00B131CD" w:rsidRPr="00921F9C" w:rsidRDefault="00E02ECB" w:rsidP="000A459C">
      <w:pPr>
        <w:jc w:val="center"/>
        <w:rPr>
          <w:rFonts w:ascii="Bookman Old Style" w:hAnsi="Bookman Old Style"/>
          <w:b/>
          <w:lang w:val="en-US"/>
        </w:rPr>
      </w:pPr>
      <w:r w:rsidRPr="00921F9C">
        <w:rPr>
          <w:rFonts w:ascii="Bookman Old Style" w:hAnsi="Bookman Old Style"/>
          <w:b/>
          <w:lang w:val="en-US"/>
        </w:rPr>
        <w:t>GENERAL ANNUAL SHAREHOLDERS’ MEETING</w:t>
      </w:r>
    </w:p>
    <w:p w:rsidR="00044D95" w:rsidRPr="00921F9C" w:rsidRDefault="00044D95" w:rsidP="000A459C">
      <w:pPr>
        <w:jc w:val="center"/>
        <w:rPr>
          <w:rFonts w:ascii="Bookman Old Style" w:hAnsi="Bookman Old Style"/>
          <w:b/>
          <w:lang w:val="en-US"/>
        </w:rPr>
      </w:pPr>
      <w:r w:rsidRPr="00921F9C">
        <w:rPr>
          <w:rFonts w:ascii="Bookman Old Style" w:hAnsi="Bookman Old Style"/>
          <w:b/>
          <w:lang w:val="en-US"/>
        </w:rPr>
        <w:t>Caracas</w:t>
      </w:r>
      <w:r w:rsidR="00CC6E12" w:rsidRPr="00921F9C">
        <w:rPr>
          <w:rFonts w:ascii="Bookman Old Style" w:hAnsi="Bookman Old Style"/>
          <w:b/>
          <w:lang w:val="en-US"/>
        </w:rPr>
        <w:t xml:space="preserve">, </w:t>
      </w:r>
      <w:r w:rsidR="00E02ECB" w:rsidRPr="00921F9C">
        <w:rPr>
          <w:rFonts w:ascii="Bookman Old Style" w:hAnsi="Bookman Old Style"/>
          <w:b/>
          <w:lang w:val="en-US"/>
        </w:rPr>
        <w:t xml:space="preserve"> July 31,</w:t>
      </w:r>
      <w:r w:rsidR="00B131CD" w:rsidRPr="00921F9C">
        <w:rPr>
          <w:rFonts w:ascii="Bookman Old Style" w:hAnsi="Bookman Old Style"/>
          <w:b/>
          <w:lang w:val="en-US"/>
        </w:rPr>
        <w:t xml:space="preserve"> 20</w:t>
      </w:r>
      <w:r w:rsidR="00B70D9B" w:rsidRPr="00921F9C">
        <w:rPr>
          <w:rFonts w:ascii="Bookman Old Style" w:hAnsi="Bookman Old Style"/>
          <w:b/>
          <w:lang w:val="en-US"/>
        </w:rPr>
        <w:t>1</w:t>
      </w:r>
      <w:r w:rsidR="00123536" w:rsidRPr="00921F9C">
        <w:rPr>
          <w:rFonts w:ascii="Bookman Old Style" w:hAnsi="Bookman Old Style"/>
          <w:b/>
          <w:lang w:val="en-US"/>
        </w:rPr>
        <w:t>5</w:t>
      </w:r>
    </w:p>
    <w:p w:rsidR="00B131CD" w:rsidRPr="00921F9C" w:rsidRDefault="00B131CD" w:rsidP="000A459C">
      <w:pPr>
        <w:jc w:val="center"/>
        <w:rPr>
          <w:rFonts w:ascii="Bookman Old Style" w:hAnsi="Bookman Old Style"/>
          <w:b/>
          <w:lang w:val="en-US"/>
        </w:rPr>
      </w:pPr>
    </w:p>
    <w:p w:rsidR="00B131CD" w:rsidRPr="00921F9C" w:rsidRDefault="00B131CD" w:rsidP="000A459C">
      <w:pPr>
        <w:jc w:val="both"/>
        <w:rPr>
          <w:rFonts w:ascii="Bookman Old Style" w:hAnsi="Bookman Old Style"/>
          <w:lang w:val="en-US"/>
        </w:rPr>
      </w:pPr>
    </w:p>
    <w:p w:rsidR="00FE52C9" w:rsidRPr="00921F9C" w:rsidRDefault="00E02ECB" w:rsidP="000A459C">
      <w:pPr>
        <w:jc w:val="both"/>
        <w:rPr>
          <w:rFonts w:ascii="Bookman Old Style" w:hAnsi="Bookman Old Style"/>
          <w:lang w:val="en-US"/>
        </w:rPr>
      </w:pPr>
      <w:r w:rsidRPr="00921F9C">
        <w:rPr>
          <w:rFonts w:ascii="Bookman Old Style" w:hAnsi="Bookman Old Style"/>
          <w:lang w:val="en-US"/>
        </w:rPr>
        <w:t>The Board of Directors of</w:t>
      </w:r>
      <w:r w:rsidR="00FE52C9" w:rsidRPr="00921F9C">
        <w:rPr>
          <w:rFonts w:ascii="Bookman Old Style" w:hAnsi="Bookman Old Style"/>
          <w:lang w:val="en-US"/>
        </w:rPr>
        <w:t xml:space="preserve"> Corimon, C.A. </w:t>
      </w:r>
      <w:r w:rsidRPr="00921F9C">
        <w:rPr>
          <w:rFonts w:ascii="Bookman Old Style" w:hAnsi="Bookman Old Style"/>
          <w:lang w:val="en-US"/>
        </w:rPr>
        <w:t>has the pleasure of advising the shareholders about the satisfactory closing of the fiscal year ended on April 30,</w:t>
      </w:r>
      <w:r w:rsidR="00FE52C9" w:rsidRPr="00921F9C">
        <w:rPr>
          <w:rFonts w:ascii="Bookman Old Style" w:hAnsi="Bookman Old Style"/>
          <w:lang w:val="en-US"/>
        </w:rPr>
        <w:t xml:space="preserve"> 20</w:t>
      </w:r>
      <w:r w:rsidR="00B70D9B" w:rsidRPr="00921F9C">
        <w:rPr>
          <w:rFonts w:ascii="Bookman Old Style" w:hAnsi="Bookman Old Style"/>
          <w:lang w:val="en-US"/>
        </w:rPr>
        <w:t>1</w:t>
      </w:r>
      <w:r w:rsidR="00123536" w:rsidRPr="00921F9C">
        <w:rPr>
          <w:rFonts w:ascii="Bookman Old Style" w:hAnsi="Bookman Old Style"/>
          <w:lang w:val="en-US"/>
        </w:rPr>
        <w:t>5</w:t>
      </w:r>
      <w:r w:rsidR="00FE52C9" w:rsidRPr="00921F9C">
        <w:rPr>
          <w:rFonts w:ascii="Bookman Old Style" w:hAnsi="Bookman Old Style"/>
          <w:lang w:val="en-US"/>
        </w:rPr>
        <w:t>.</w:t>
      </w:r>
    </w:p>
    <w:p w:rsidR="00E02ECB" w:rsidRPr="00921F9C" w:rsidRDefault="00E02ECB" w:rsidP="00127203">
      <w:pPr>
        <w:pStyle w:val="NormalWeb"/>
        <w:spacing w:line="240" w:lineRule="auto"/>
        <w:jc w:val="both"/>
        <w:rPr>
          <w:rFonts w:ascii="Bookman Old Style" w:hAnsi="Bookman Old Style"/>
          <w:lang w:val="en-US"/>
        </w:rPr>
      </w:pPr>
      <w:r w:rsidRPr="00921F9C">
        <w:rPr>
          <w:rFonts w:ascii="Bookman Old Style" w:hAnsi="Bookman Old Style"/>
          <w:lang w:val="en-US"/>
        </w:rPr>
        <w:t>In this regard, it is pleased to inform you that during the fiscal year ended on April 30, 2015, there were consolidated sales for five billion one hundred sixty-seven million seven hundred six thousand nine hundred eighty-six constant Bolivars, (Bs. 5,167,706,986) an operating profit of five hundred forty-eight million six hundred sixty-nine thousand three hundred ninety-two constant Bolivars (Bs. 548,669,392), and the net loss was of two hundred sixty-seven million two hundred fifty-four thousand eight hundred twenty constant Bolivars.  The total assets of the Company reached nine billion one hundred sixty-six  million seven hundred thirteen thousand ninety-two constant Bolivars (Bs. 9,166,713,092), while the total liabilities are for three billion nine hundred fifty-three million nine hundred eighty-seven thousand eight hundred ninety-two constant Bolivars (Bs. 3,953,987,892), for a total shareholders’ equity of five billion seventeen million nine hundred ninety-five thousand two hundred constant Bolivars (Bs. 5,017,995,200).</w:t>
      </w:r>
    </w:p>
    <w:p w:rsidR="00127203" w:rsidRPr="00921F9C" w:rsidRDefault="00127203" w:rsidP="000A459C">
      <w:pPr>
        <w:jc w:val="both"/>
        <w:rPr>
          <w:rFonts w:ascii="Bookman Old Style" w:hAnsi="Bookman Old Style"/>
          <w:lang w:val="en-US"/>
        </w:rPr>
      </w:pPr>
    </w:p>
    <w:p w:rsidR="00EE1D9A" w:rsidRPr="00921F9C" w:rsidRDefault="00E02ECB" w:rsidP="000A459C">
      <w:pPr>
        <w:jc w:val="both"/>
        <w:rPr>
          <w:rFonts w:ascii="Bookman Old Style" w:hAnsi="Bookman Old Style"/>
          <w:lang w:val="en-US"/>
        </w:rPr>
      </w:pPr>
      <w:r w:rsidRPr="00921F9C">
        <w:rPr>
          <w:rFonts w:ascii="Bookman Old Style" w:hAnsi="Bookman Old Style"/>
          <w:lang w:val="en-US"/>
        </w:rPr>
        <w:t xml:space="preserve">Following, the Board of Directors will inform the Shareholders of the following relevant aspects for </w:t>
      </w:r>
      <w:r w:rsidR="00EE1D9A" w:rsidRPr="00921F9C">
        <w:rPr>
          <w:rFonts w:ascii="Bookman Old Style" w:hAnsi="Bookman Old Style"/>
          <w:lang w:val="en-US"/>
        </w:rPr>
        <w:t xml:space="preserve">Grupo Corimon </w:t>
      </w:r>
      <w:r w:rsidR="0048710B" w:rsidRPr="00921F9C">
        <w:rPr>
          <w:rFonts w:ascii="Bookman Old Style" w:hAnsi="Bookman Old Style"/>
          <w:lang w:val="en-US"/>
        </w:rPr>
        <w:t>during the Fiscal Year ended on April 30</w:t>
      </w:r>
      <w:r w:rsidR="00EE1D9A" w:rsidRPr="00921F9C">
        <w:rPr>
          <w:rFonts w:ascii="Bookman Old Style" w:hAnsi="Bookman Old Style"/>
          <w:lang w:val="en-US"/>
        </w:rPr>
        <w:t xml:space="preserve"> 201</w:t>
      </w:r>
      <w:r w:rsidR="00123536" w:rsidRPr="00921F9C">
        <w:rPr>
          <w:rFonts w:ascii="Bookman Old Style" w:hAnsi="Bookman Old Style"/>
          <w:lang w:val="en-US"/>
        </w:rPr>
        <w:t>5</w:t>
      </w:r>
      <w:r w:rsidR="00EE1D9A" w:rsidRPr="00921F9C">
        <w:rPr>
          <w:rFonts w:ascii="Bookman Old Style" w:hAnsi="Bookman Old Style"/>
          <w:lang w:val="en-US"/>
        </w:rPr>
        <w:t>:</w:t>
      </w:r>
    </w:p>
    <w:p w:rsidR="00EE1D9A" w:rsidRPr="00921F9C" w:rsidRDefault="00EE1D9A" w:rsidP="000A459C">
      <w:pPr>
        <w:jc w:val="both"/>
        <w:rPr>
          <w:rFonts w:ascii="Bookman Old Style" w:hAnsi="Bookman Old Style"/>
          <w:lang w:val="en-US"/>
        </w:rPr>
      </w:pPr>
    </w:p>
    <w:p w:rsidR="00044D95" w:rsidRPr="00921F9C" w:rsidRDefault="0048710B" w:rsidP="00EE1D9A">
      <w:pPr>
        <w:numPr>
          <w:ilvl w:val="0"/>
          <w:numId w:val="23"/>
        </w:numPr>
        <w:ind w:left="284" w:hanging="142"/>
        <w:jc w:val="both"/>
        <w:rPr>
          <w:rFonts w:ascii="Bookman Old Style" w:hAnsi="Bookman Old Style"/>
          <w:lang w:val="en-US"/>
        </w:rPr>
      </w:pPr>
      <w:r w:rsidRPr="00921F9C">
        <w:rPr>
          <w:rFonts w:ascii="Bookman Old Style" w:hAnsi="Bookman Old Style"/>
          <w:b/>
          <w:lang w:val="en-US"/>
        </w:rPr>
        <w:t>Performance of Corimon, C.A. and its affiliates during the fiscal year ended on April 30,</w:t>
      </w:r>
      <w:r w:rsidR="00044D95" w:rsidRPr="00921F9C">
        <w:rPr>
          <w:rFonts w:ascii="Bookman Old Style" w:hAnsi="Bookman Old Style"/>
          <w:b/>
          <w:lang w:val="en-US"/>
        </w:rPr>
        <w:t xml:space="preserve"> 20</w:t>
      </w:r>
      <w:r w:rsidR="00346FBB" w:rsidRPr="00921F9C">
        <w:rPr>
          <w:rFonts w:ascii="Bookman Old Style" w:hAnsi="Bookman Old Style"/>
          <w:b/>
          <w:lang w:val="en-US"/>
        </w:rPr>
        <w:t>1</w:t>
      </w:r>
      <w:r w:rsidR="00B9779C" w:rsidRPr="00921F9C">
        <w:rPr>
          <w:rFonts w:ascii="Bookman Old Style" w:hAnsi="Bookman Old Style"/>
          <w:b/>
          <w:lang w:val="en-US"/>
        </w:rPr>
        <w:t>5</w:t>
      </w:r>
      <w:r w:rsidR="00044D95" w:rsidRPr="00921F9C">
        <w:rPr>
          <w:rFonts w:ascii="Bookman Old Style" w:hAnsi="Bookman Old Style"/>
          <w:lang w:val="en-US"/>
        </w:rPr>
        <w:t xml:space="preserve">: </w:t>
      </w:r>
    </w:p>
    <w:p w:rsidR="00F65A6C" w:rsidRPr="00921F9C" w:rsidRDefault="00F65A6C" w:rsidP="000A459C">
      <w:pPr>
        <w:jc w:val="both"/>
        <w:rPr>
          <w:rFonts w:ascii="Bookman Old Style" w:hAnsi="Bookman Old Style"/>
          <w:lang w:val="en-US"/>
        </w:rPr>
      </w:pPr>
    </w:p>
    <w:p w:rsidR="0048710B" w:rsidRPr="00921F9C" w:rsidRDefault="0048710B" w:rsidP="000A459C">
      <w:pPr>
        <w:jc w:val="both"/>
        <w:rPr>
          <w:rFonts w:ascii="Bookman Old Style" w:hAnsi="Bookman Old Style"/>
          <w:lang w:val="en-US"/>
        </w:rPr>
      </w:pPr>
      <w:r w:rsidRPr="00921F9C">
        <w:rPr>
          <w:rFonts w:ascii="Bookman Old Style" w:hAnsi="Bookman Old Style"/>
          <w:lang w:val="en-US"/>
        </w:rPr>
        <w:t xml:space="preserve">In the recently closed fiscal year, </w:t>
      </w:r>
      <w:r w:rsidR="00D3023A" w:rsidRPr="00921F9C">
        <w:rPr>
          <w:rFonts w:ascii="Bookman Old Style" w:hAnsi="Bookman Old Style"/>
          <w:lang w:val="en-US"/>
        </w:rPr>
        <w:t xml:space="preserve">Corimon, C.A. </w:t>
      </w:r>
      <w:r w:rsidRPr="00921F9C">
        <w:rPr>
          <w:rFonts w:ascii="Bookman Old Style" w:hAnsi="Bookman Old Style"/>
          <w:lang w:val="en-US"/>
        </w:rPr>
        <w:t xml:space="preserve">and its affiliate companies continued developing new strategic associations and technological alliances, and there is also in progress the process for modernizing </w:t>
      </w:r>
      <w:r w:rsidR="002C27BF" w:rsidRPr="00921F9C">
        <w:rPr>
          <w:rFonts w:ascii="Bookman Old Style" w:hAnsi="Bookman Old Style"/>
          <w:lang w:val="en-US"/>
        </w:rPr>
        <w:t xml:space="preserve">their </w:t>
      </w:r>
      <w:r w:rsidRPr="00921F9C">
        <w:rPr>
          <w:rFonts w:ascii="Bookman Old Style" w:hAnsi="Bookman Old Style"/>
          <w:lang w:val="en-US"/>
        </w:rPr>
        <w:t>Plants and procedures, all in order to exceed our goals, and with the motto of “Zero Environmental Liabilities”, having made major investments in this regard.</w:t>
      </w:r>
    </w:p>
    <w:p w:rsidR="00775315" w:rsidRPr="00921F9C" w:rsidRDefault="00775315" w:rsidP="000A459C">
      <w:pPr>
        <w:jc w:val="both"/>
        <w:rPr>
          <w:rFonts w:ascii="Bookman Old Style" w:hAnsi="Bookman Old Style"/>
          <w:lang w:val="en-US"/>
        </w:rPr>
      </w:pPr>
    </w:p>
    <w:p w:rsidR="002C27BF" w:rsidRPr="00921F9C" w:rsidRDefault="00EE1D9A" w:rsidP="002C27BF">
      <w:pPr>
        <w:tabs>
          <w:tab w:val="num" w:pos="720"/>
        </w:tabs>
        <w:jc w:val="both"/>
        <w:rPr>
          <w:rFonts w:ascii="Bookman Old Style" w:hAnsi="Bookman Old Style"/>
          <w:lang w:val="en-US"/>
        </w:rPr>
      </w:pPr>
      <w:r w:rsidRPr="00921F9C">
        <w:rPr>
          <w:rFonts w:ascii="Bookman Old Style" w:hAnsi="Bookman Old Style"/>
          <w:b/>
          <w:u w:val="single"/>
          <w:lang w:val="en-US"/>
        </w:rPr>
        <w:t>Corimon Pinturas, C.A</w:t>
      </w:r>
      <w:r w:rsidRPr="00921F9C">
        <w:rPr>
          <w:rFonts w:ascii="Bookman Old Style" w:hAnsi="Bookman Old Style"/>
          <w:lang w:val="en-US"/>
        </w:rPr>
        <w:t xml:space="preserve">: </w:t>
      </w:r>
      <w:r w:rsidR="002C27BF" w:rsidRPr="00921F9C">
        <w:rPr>
          <w:rFonts w:ascii="Bookman Old Style" w:hAnsi="Bookman Old Style"/>
          <w:lang w:val="en-US"/>
        </w:rPr>
        <w:t xml:space="preserve"> In the fiscal year ended on April 30,</w:t>
      </w:r>
      <w:r w:rsidR="00127203" w:rsidRPr="00921F9C">
        <w:rPr>
          <w:rFonts w:ascii="Bookman Old Style" w:hAnsi="Bookman Old Style"/>
          <w:lang w:val="en-US"/>
        </w:rPr>
        <w:t xml:space="preserve"> 2015, </w:t>
      </w:r>
      <w:r w:rsidR="002C27BF" w:rsidRPr="00921F9C">
        <w:rPr>
          <w:rFonts w:ascii="Bookman Old Style" w:hAnsi="Bookman Old Style"/>
          <w:lang w:val="en-US"/>
        </w:rPr>
        <w:t xml:space="preserve">affiliate filial Corimon Pinturas, C.A. reached a gross profit of eight hundred forty-six million two hundred sixty-four thousand two hundred </w:t>
      </w:r>
      <w:r w:rsidR="002C27BF" w:rsidRPr="00921F9C">
        <w:rPr>
          <w:rFonts w:ascii="Bookman Old Style" w:hAnsi="Bookman Old Style"/>
          <w:lang w:val="en-US"/>
        </w:rPr>
        <w:lastRenderedPageBreak/>
        <w:t>thirteen constant Bolivars (Bs. 846,264,</w:t>
      </w:r>
      <w:r w:rsidR="00127203" w:rsidRPr="00921F9C">
        <w:rPr>
          <w:rFonts w:ascii="Bookman Old Style" w:hAnsi="Bookman Old Style"/>
          <w:lang w:val="en-US"/>
        </w:rPr>
        <w:t xml:space="preserve">213) </w:t>
      </w:r>
      <w:r w:rsidR="002C27BF" w:rsidRPr="00921F9C">
        <w:rPr>
          <w:rFonts w:ascii="Bookman Old Style" w:hAnsi="Bookman Old Style"/>
          <w:lang w:val="en-US"/>
        </w:rPr>
        <w:t>and an operating profit of four hundred seventy-five million five hundred fifty thousand two hundred ten constant Bolivars (Bs. 475,550,</w:t>
      </w:r>
      <w:r w:rsidR="00127203" w:rsidRPr="00921F9C">
        <w:rPr>
          <w:rFonts w:ascii="Bookman Old Style" w:hAnsi="Bookman Old Style"/>
          <w:lang w:val="en-US"/>
        </w:rPr>
        <w:t xml:space="preserve">210). </w:t>
      </w:r>
      <w:r w:rsidR="002C27BF" w:rsidRPr="00921F9C">
        <w:rPr>
          <w:rFonts w:ascii="Bookman Old Style" w:hAnsi="Bookman Old Style"/>
          <w:lang w:val="en-US"/>
        </w:rPr>
        <w:t>Among the investments made in this fiscal year, we have the following</w:t>
      </w:r>
      <w:r w:rsidR="00D2411B" w:rsidRPr="00921F9C">
        <w:rPr>
          <w:rFonts w:ascii="Bookman Old Style" w:hAnsi="Bookman Old Style"/>
          <w:lang w:val="en-US"/>
        </w:rPr>
        <w:t xml:space="preserve">: </w:t>
      </w:r>
      <w:r w:rsidR="002C27BF" w:rsidRPr="00921F9C">
        <w:rPr>
          <w:rFonts w:ascii="Bookman Old Style" w:hAnsi="Bookman Old Style"/>
          <w:lang w:val="en-US"/>
        </w:rPr>
        <w:t xml:space="preserve">the remodeling of the kitchen area in the cafeteria, specifically in the ceiling and walls, in addition to replacing the kitchen equipment that was </w:t>
      </w:r>
      <w:r w:rsidR="00921F9C" w:rsidRPr="00921F9C">
        <w:rPr>
          <w:rFonts w:ascii="Bookman Old Style" w:hAnsi="Bookman Old Style"/>
          <w:lang w:val="en-US"/>
        </w:rPr>
        <w:t>much</w:t>
      </w:r>
      <w:r w:rsidR="002C27BF" w:rsidRPr="00921F9C">
        <w:rPr>
          <w:rFonts w:ascii="Bookman Old Style" w:hAnsi="Bookman Old Style"/>
          <w:lang w:val="en-US"/>
        </w:rPr>
        <w:t xml:space="preserve"> deteriorated, thus improving the safety and health conditions of the personnel that </w:t>
      </w:r>
      <w:r w:rsidR="00921F9C" w:rsidRPr="00921F9C">
        <w:rPr>
          <w:rFonts w:ascii="Bookman Old Style" w:hAnsi="Bookman Old Style"/>
          <w:lang w:val="en-US"/>
        </w:rPr>
        <w:t>work</w:t>
      </w:r>
      <w:r w:rsidR="002C27BF" w:rsidRPr="00921F9C">
        <w:rPr>
          <w:rFonts w:ascii="Bookman Old Style" w:hAnsi="Bookman Old Style"/>
          <w:lang w:val="en-US"/>
        </w:rPr>
        <w:t xml:space="preserve"> in these facilities, for a total investment of</w:t>
      </w:r>
      <w:r w:rsidR="00775315" w:rsidRPr="00921F9C">
        <w:rPr>
          <w:rFonts w:ascii="Bookman Old Style" w:hAnsi="Bookman Old Style"/>
          <w:lang w:val="en-US"/>
        </w:rPr>
        <w:t xml:space="preserve"> </w:t>
      </w:r>
      <w:r w:rsidR="00D2411B" w:rsidRPr="00921F9C">
        <w:rPr>
          <w:rFonts w:ascii="Bookman Old Style" w:hAnsi="Bookman Old Style"/>
          <w:lang w:val="en-US"/>
        </w:rPr>
        <w:t xml:space="preserve">Bs. </w:t>
      </w:r>
      <w:r w:rsidR="002C27BF" w:rsidRPr="00921F9C">
        <w:rPr>
          <w:rFonts w:ascii="Bookman Old Style" w:hAnsi="Bookman Old Style"/>
          <w:lang w:val="en-US"/>
        </w:rPr>
        <w:t>2,406,193.</w:t>
      </w:r>
      <w:r w:rsidR="00775315" w:rsidRPr="00921F9C">
        <w:rPr>
          <w:rFonts w:ascii="Bookman Old Style" w:hAnsi="Bookman Old Style"/>
          <w:lang w:val="en-US"/>
        </w:rPr>
        <w:t>00</w:t>
      </w:r>
      <w:r w:rsidR="00D2411B" w:rsidRPr="00921F9C">
        <w:rPr>
          <w:rFonts w:ascii="Bookman Old Style" w:hAnsi="Bookman Old Style"/>
          <w:lang w:val="en-US"/>
        </w:rPr>
        <w:t xml:space="preserve">. </w:t>
      </w:r>
      <w:r w:rsidR="002C27BF" w:rsidRPr="00921F9C">
        <w:rPr>
          <w:rFonts w:ascii="Bookman Old Style" w:hAnsi="Bookman Old Style"/>
          <w:lang w:val="en-US"/>
        </w:rPr>
        <w:t>Additionally, there was completed the development of the detail engineering, in the amount of</w:t>
      </w:r>
      <w:r w:rsidR="00775315" w:rsidRPr="00921F9C">
        <w:rPr>
          <w:rFonts w:ascii="Bookman Old Style" w:hAnsi="Bookman Old Style"/>
          <w:lang w:val="en-US"/>
        </w:rPr>
        <w:t xml:space="preserve"> </w:t>
      </w:r>
      <w:r w:rsidR="00D2411B" w:rsidRPr="00921F9C">
        <w:rPr>
          <w:rFonts w:ascii="Bookman Old Style" w:hAnsi="Bookman Old Style"/>
          <w:lang w:val="en-US"/>
        </w:rPr>
        <w:t xml:space="preserve">Bs. </w:t>
      </w:r>
      <w:r w:rsidR="002C27BF" w:rsidRPr="00921F9C">
        <w:rPr>
          <w:rFonts w:ascii="Bookman Old Style" w:hAnsi="Bookman Old Style"/>
          <w:lang w:val="en-US"/>
        </w:rPr>
        <w:t>286,547.</w:t>
      </w:r>
      <w:r w:rsidR="00775315" w:rsidRPr="00921F9C">
        <w:rPr>
          <w:rFonts w:ascii="Bookman Old Style" w:hAnsi="Bookman Old Style"/>
          <w:lang w:val="en-US"/>
        </w:rPr>
        <w:t>00</w:t>
      </w:r>
      <w:r w:rsidR="002C27BF" w:rsidRPr="00921F9C">
        <w:rPr>
          <w:rFonts w:ascii="Bookman Old Style" w:hAnsi="Bookman Old Style"/>
          <w:lang w:val="en-US"/>
        </w:rPr>
        <w:t>, for the procurement, construction and installation of automated multiple dispensers for the dosing of raw materials at the Latex Plant, this being the starting point for increasing the flexibility in the area of dispersion and finishing, that will also enable having an automatic and controlled Batch process, allowing a reduction of losses and a greater control of the raw materials used.</w:t>
      </w:r>
    </w:p>
    <w:p w:rsidR="00775315" w:rsidRPr="00921F9C" w:rsidRDefault="00775315" w:rsidP="002C27BF">
      <w:pPr>
        <w:tabs>
          <w:tab w:val="num" w:pos="720"/>
        </w:tabs>
        <w:jc w:val="both"/>
        <w:rPr>
          <w:rFonts w:ascii="Bookman Old Style" w:hAnsi="Bookman Old Style"/>
          <w:lang w:val="en-US"/>
        </w:rPr>
      </w:pPr>
    </w:p>
    <w:p w:rsidR="00123536" w:rsidRPr="00921F9C" w:rsidRDefault="00123536" w:rsidP="0099760C">
      <w:pPr>
        <w:tabs>
          <w:tab w:val="num" w:pos="720"/>
        </w:tabs>
        <w:jc w:val="both"/>
        <w:rPr>
          <w:rFonts w:ascii="Bookman Old Style" w:hAnsi="Bookman Old Style"/>
          <w:lang w:val="en-US"/>
        </w:rPr>
      </w:pPr>
    </w:p>
    <w:p w:rsidR="00AB60FB" w:rsidRPr="00921F9C" w:rsidRDefault="00921F9C" w:rsidP="00383F05">
      <w:pPr>
        <w:tabs>
          <w:tab w:val="num" w:pos="720"/>
        </w:tabs>
        <w:jc w:val="both"/>
        <w:rPr>
          <w:rFonts w:ascii="Bookman Old Style" w:hAnsi="Bookman Old Style"/>
          <w:lang w:val="en-US"/>
        </w:rPr>
      </w:pPr>
      <w:r w:rsidRPr="00921F9C">
        <w:rPr>
          <w:rFonts w:ascii="Bookman Old Style" w:hAnsi="Bookman Old Style"/>
          <w:b/>
          <w:u w:val="single"/>
          <w:lang w:val="en-US"/>
        </w:rPr>
        <w:t>Resimon, C.A</w:t>
      </w:r>
      <w:r>
        <w:rPr>
          <w:rFonts w:ascii="Bookman Old Style" w:hAnsi="Bookman Old Style"/>
          <w:b/>
          <w:u w:val="single"/>
          <w:lang w:val="en-US"/>
        </w:rPr>
        <w:t>.</w:t>
      </w:r>
      <w:r w:rsidRPr="00921F9C">
        <w:rPr>
          <w:rFonts w:ascii="Bookman Old Style" w:hAnsi="Bookman Old Style"/>
          <w:lang w:val="en-US"/>
        </w:rPr>
        <w:t xml:space="preserve">:  Regarding this affiliate, during the fiscal year ended on April 30, 2015, it obtained a gross profit of two hundred thirty-eight million four hundred sixty-two thousand five hundred ninety-one constant Bolivars (Bs. 238,462,591) and an operating profit of one hundred forty-seven million one hundred ninety-six thousand ninety-five constant Bolivars (Bs. 147,196,095).   </w:t>
      </w:r>
      <w:r w:rsidR="00383F05" w:rsidRPr="00921F9C">
        <w:rPr>
          <w:rFonts w:ascii="Bookman Old Style" w:hAnsi="Bookman Old Style"/>
          <w:lang w:val="en-US"/>
        </w:rPr>
        <w:t xml:space="preserve">Among the most important investments, we have:  the start-up of 70 automatic valves installed in Area 01, pertaining to the automation project for 120 valves.  Additionally, there was performed the construction and installation of the smokestack of waste Incinerator 2 in the Resimon Area 5, this being a major step towards attaining the future recovery of this important equipment that supports the organization’s environmental management, for an investment of </w:t>
      </w:r>
      <w:r w:rsidR="00314EBF" w:rsidRPr="00921F9C">
        <w:rPr>
          <w:rFonts w:ascii="Bookman Old Style" w:hAnsi="Bookman Old Style"/>
          <w:lang w:val="en-US"/>
        </w:rPr>
        <w:t xml:space="preserve">Bs. </w:t>
      </w:r>
      <w:r w:rsidR="00383F05" w:rsidRPr="00921F9C">
        <w:rPr>
          <w:rFonts w:ascii="Bookman Old Style" w:hAnsi="Bookman Old Style"/>
          <w:lang w:val="en-US"/>
        </w:rPr>
        <w:t>2,480,571.</w:t>
      </w:r>
      <w:r w:rsidR="00AB60FB" w:rsidRPr="00921F9C">
        <w:rPr>
          <w:rFonts w:ascii="Bookman Old Style" w:hAnsi="Bookman Old Style"/>
          <w:lang w:val="en-US"/>
        </w:rPr>
        <w:t>32</w:t>
      </w:r>
      <w:r w:rsidR="00314EBF" w:rsidRPr="00921F9C">
        <w:rPr>
          <w:rFonts w:ascii="Bookman Old Style" w:hAnsi="Bookman Old Style"/>
          <w:lang w:val="en-US"/>
        </w:rPr>
        <w:t>.</w:t>
      </w:r>
      <w:r w:rsidR="00AB60FB" w:rsidRPr="00921F9C">
        <w:rPr>
          <w:rFonts w:ascii="Bookman Old Style" w:hAnsi="Bookman Old Style"/>
          <w:lang w:val="en-US"/>
        </w:rPr>
        <w:t xml:space="preserve"> </w:t>
      </w:r>
    </w:p>
    <w:p w:rsidR="00872C2A" w:rsidRPr="00921F9C" w:rsidRDefault="00872C2A" w:rsidP="0099760C">
      <w:pPr>
        <w:tabs>
          <w:tab w:val="num" w:pos="720"/>
        </w:tabs>
        <w:jc w:val="both"/>
        <w:rPr>
          <w:rFonts w:ascii="Bookman Old Style" w:hAnsi="Bookman Old Style"/>
          <w:lang w:val="en-US"/>
        </w:rPr>
      </w:pPr>
    </w:p>
    <w:p w:rsidR="002B4766" w:rsidRPr="00921F9C" w:rsidRDefault="00921F9C" w:rsidP="00383F05">
      <w:pPr>
        <w:jc w:val="both"/>
        <w:rPr>
          <w:rFonts w:ascii="Bookman Old Style" w:hAnsi="Bookman Old Style"/>
          <w:lang w:val="en-US"/>
        </w:rPr>
      </w:pPr>
      <w:r w:rsidRPr="00921F9C">
        <w:rPr>
          <w:rFonts w:ascii="Bookman Old Style" w:hAnsi="Bookman Old Style"/>
          <w:b/>
          <w:u w:val="single"/>
          <w:lang w:val="en-US"/>
        </w:rPr>
        <w:t>Cerdex, C.A</w:t>
      </w:r>
      <w:r>
        <w:rPr>
          <w:rFonts w:ascii="Bookman Old Style" w:hAnsi="Bookman Old Style"/>
          <w:b/>
          <w:u w:val="single"/>
          <w:lang w:val="en-US"/>
        </w:rPr>
        <w:t>.</w:t>
      </w:r>
      <w:r w:rsidRPr="00921F9C">
        <w:rPr>
          <w:rFonts w:ascii="Bookman Old Style" w:hAnsi="Bookman Old Style"/>
          <w:lang w:val="en-US"/>
        </w:rPr>
        <w:t xml:space="preserve">:  This affiliate of Grupo Corimon that is engaged in the manufacturing and marketing of paintbrushes, rolls, brushes and accessories for painters, maintained its leading position in the domestic market, offering excellent quality products at accessible prices.  </w:t>
      </w:r>
      <w:r w:rsidR="00383F05" w:rsidRPr="00921F9C">
        <w:rPr>
          <w:rFonts w:ascii="Bookman Old Style" w:hAnsi="Bookman Old Style"/>
          <w:lang w:val="en-US"/>
        </w:rPr>
        <w:t>Cerdex had sales for two hundred ten million eight hundred forty-five thousand three hundred fifty-seven constant Bolivars (Bs. 210,845,</w:t>
      </w:r>
      <w:r w:rsidR="0046327A" w:rsidRPr="00921F9C">
        <w:rPr>
          <w:rFonts w:ascii="Bookman Old Style" w:hAnsi="Bookman Old Style"/>
          <w:lang w:val="en-US"/>
        </w:rPr>
        <w:t xml:space="preserve">357) </w:t>
      </w:r>
      <w:r w:rsidR="00383F05" w:rsidRPr="00921F9C">
        <w:rPr>
          <w:rFonts w:ascii="Bookman Old Style" w:hAnsi="Bookman Old Style"/>
          <w:lang w:val="en-US"/>
        </w:rPr>
        <w:t>and an operating profit of sixteen million two hundred fifty-two thousand one hundred one constant Bolivars.  With regard to the investments made by Cerdex in this fiscal year, there was the construction of a 40 sq. mt. room for the storage of production waste, thus complying with the requirement set by the Municipal Environmental Institute</w:t>
      </w:r>
      <w:r w:rsidR="002B4766" w:rsidRPr="00921F9C">
        <w:rPr>
          <w:rFonts w:ascii="Bookman Old Style" w:hAnsi="Bookman Old Style"/>
          <w:lang w:val="en-US"/>
        </w:rPr>
        <w:t xml:space="preserve"> </w:t>
      </w:r>
      <w:r w:rsidR="00383F05" w:rsidRPr="00921F9C">
        <w:rPr>
          <w:rFonts w:ascii="Bookman Old Style" w:hAnsi="Bookman Old Style"/>
          <w:lang w:val="en-US"/>
        </w:rPr>
        <w:t>-</w:t>
      </w:r>
      <w:r w:rsidR="002B4766" w:rsidRPr="00921F9C">
        <w:rPr>
          <w:rFonts w:ascii="Bookman Old Style" w:hAnsi="Bookman Old Style"/>
          <w:i/>
          <w:lang w:val="en-US"/>
        </w:rPr>
        <w:t>Instituto Municipal de Ambiente</w:t>
      </w:r>
      <w:r w:rsidR="002B4766" w:rsidRPr="00921F9C">
        <w:rPr>
          <w:rFonts w:ascii="Bookman Old Style" w:hAnsi="Bookman Old Style"/>
          <w:lang w:val="en-US"/>
        </w:rPr>
        <w:t xml:space="preserve"> (IMA), </w:t>
      </w:r>
      <w:r w:rsidR="00383F05" w:rsidRPr="00921F9C">
        <w:rPr>
          <w:rFonts w:ascii="Bookman Old Style" w:hAnsi="Bookman Old Style"/>
          <w:lang w:val="en-US"/>
        </w:rPr>
        <w:t>with an investment of</w:t>
      </w:r>
      <w:r w:rsidR="002B4766" w:rsidRPr="00921F9C">
        <w:rPr>
          <w:rFonts w:ascii="Bookman Old Style" w:hAnsi="Bookman Old Style"/>
          <w:lang w:val="en-US"/>
        </w:rPr>
        <w:t xml:space="preserve"> Bs. </w:t>
      </w:r>
      <w:r w:rsidR="00383F05" w:rsidRPr="00921F9C">
        <w:rPr>
          <w:rFonts w:ascii="Bookman Old Style" w:hAnsi="Bookman Old Style"/>
          <w:lang w:val="en-US"/>
        </w:rPr>
        <w:t>296,218.</w:t>
      </w:r>
      <w:r w:rsidR="00C4383D" w:rsidRPr="00921F9C">
        <w:rPr>
          <w:rFonts w:ascii="Bookman Old Style" w:hAnsi="Bookman Old Style"/>
          <w:lang w:val="en-US"/>
        </w:rPr>
        <w:t>00.</w:t>
      </w:r>
    </w:p>
    <w:p w:rsidR="002814FE" w:rsidRPr="00921F9C" w:rsidRDefault="002814FE" w:rsidP="002814FE">
      <w:pPr>
        <w:jc w:val="both"/>
        <w:rPr>
          <w:rFonts w:ascii="Bookman Old Style" w:hAnsi="Bookman Old Style"/>
          <w:lang w:val="en-US"/>
        </w:rPr>
      </w:pPr>
    </w:p>
    <w:p w:rsidR="00A62C78" w:rsidRPr="00921F9C" w:rsidRDefault="00DE67A6" w:rsidP="00BB511B">
      <w:pPr>
        <w:tabs>
          <w:tab w:val="num" w:pos="720"/>
        </w:tabs>
        <w:jc w:val="both"/>
        <w:rPr>
          <w:rFonts w:ascii="Bookman Old Style" w:hAnsi="Bookman Old Style"/>
          <w:lang w:val="en-US"/>
        </w:rPr>
      </w:pPr>
      <w:r w:rsidRPr="00921F9C">
        <w:rPr>
          <w:rFonts w:ascii="Bookman Old Style" w:hAnsi="Bookman Old Style"/>
          <w:b/>
          <w:u w:val="single"/>
          <w:lang w:val="en-US"/>
        </w:rPr>
        <w:t>Tiendas Montana, C.A</w:t>
      </w:r>
      <w:r w:rsidR="00EE1D9A" w:rsidRPr="00921F9C">
        <w:rPr>
          <w:rFonts w:ascii="Bookman Old Style" w:hAnsi="Bookman Old Style"/>
          <w:lang w:val="en-US"/>
        </w:rPr>
        <w:t>:</w:t>
      </w:r>
      <w:r w:rsidRPr="00921F9C">
        <w:rPr>
          <w:rFonts w:ascii="Bookman Old Style" w:hAnsi="Bookman Old Style"/>
          <w:lang w:val="en-US"/>
        </w:rPr>
        <w:t xml:space="preserve"> </w:t>
      </w:r>
      <w:r w:rsidR="00634368" w:rsidRPr="00921F9C">
        <w:rPr>
          <w:rFonts w:ascii="Bookman Old Style" w:hAnsi="Bookman Old Style"/>
          <w:lang w:val="en-US"/>
        </w:rPr>
        <w:t>The leading marketing chain for paints and related products in</w:t>
      </w:r>
      <w:r w:rsidR="00A62C78" w:rsidRPr="00921F9C">
        <w:rPr>
          <w:rFonts w:ascii="Bookman Old Style" w:hAnsi="Bookman Old Style"/>
          <w:lang w:val="en-US"/>
        </w:rPr>
        <w:t xml:space="preserve"> Venezuela, </w:t>
      </w:r>
      <w:r w:rsidR="00634368" w:rsidRPr="00921F9C">
        <w:rPr>
          <w:rFonts w:ascii="Bookman Old Style" w:hAnsi="Bookman Old Style"/>
          <w:lang w:val="en-US"/>
        </w:rPr>
        <w:t>ended its fiscal year</w:t>
      </w:r>
      <w:r w:rsidR="00A62C78" w:rsidRPr="00921F9C">
        <w:rPr>
          <w:rFonts w:ascii="Bookman Old Style" w:hAnsi="Bookman Old Style"/>
          <w:lang w:val="en-US"/>
        </w:rPr>
        <w:t xml:space="preserve"> 2015</w:t>
      </w:r>
      <w:r w:rsidR="00634368" w:rsidRPr="00921F9C">
        <w:rPr>
          <w:rFonts w:ascii="Bookman Old Style" w:hAnsi="Bookman Old Style"/>
          <w:lang w:val="en-US"/>
        </w:rPr>
        <w:t xml:space="preserve"> with One Hundred Eighty-One</w:t>
      </w:r>
      <w:r w:rsidR="00A62C78" w:rsidRPr="00921F9C">
        <w:rPr>
          <w:rFonts w:ascii="Bookman Old Style" w:hAnsi="Bookman Old Style"/>
          <w:lang w:val="en-US"/>
        </w:rPr>
        <w:t xml:space="preserve">  (181) </w:t>
      </w:r>
      <w:r w:rsidR="00634368" w:rsidRPr="00921F9C">
        <w:rPr>
          <w:rFonts w:ascii="Bookman Old Style" w:hAnsi="Bookman Old Style"/>
          <w:lang w:val="en-US"/>
        </w:rPr>
        <w:t>stores in operation under the franchise system, and their share of the total sales of</w:t>
      </w:r>
      <w:r w:rsidR="00A62C78" w:rsidRPr="00921F9C">
        <w:rPr>
          <w:rFonts w:ascii="Bookman Old Style" w:hAnsi="Bookman Old Style"/>
          <w:lang w:val="en-US"/>
        </w:rPr>
        <w:t xml:space="preserve"> Corimon Pinturas </w:t>
      </w:r>
      <w:r w:rsidR="00634368" w:rsidRPr="00921F9C">
        <w:rPr>
          <w:rFonts w:ascii="Bookman Old Style" w:hAnsi="Bookman Old Style"/>
          <w:lang w:val="en-US"/>
        </w:rPr>
        <w:t>increased from</w:t>
      </w:r>
      <w:r w:rsidR="00A62C78" w:rsidRPr="00921F9C">
        <w:rPr>
          <w:rFonts w:ascii="Bookman Old Style" w:hAnsi="Bookman Old Style"/>
          <w:lang w:val="en-US"/>
        </w:rPr>
        <w:t xml:space="preserve"> 56 % </w:t>
      </w:r>
      <w:r w:rsidR="00634368" w:rsidRPr="00921F9C">
        <w:rPr>
          <w:rFonts w:ascii="Bookman Old Style" w:hAnsi="Bookman Old Style"/>
          <w:lang w:val="en-US"/>
        </w:rPr>
        <w:t>on 62 %, in Bolivars</w:t>
      </w:r>
      <w:r w:rsidR="00A62C78" w:rsidRPr="00921F9C">
        <w:rPr>
          <w:rFonts w:ascii="Bookman Old Style" w:hAnsi="Bookman Old Style"/>
          <w:lang w:val="en-US"/>
        </w:rPr>
        <w:t xml:space="preserve">. </w:t>
      </w:r>
      <w:r w:rsidR="00634368" w:rsidRPr="00921F9C">
        <w:rPr>
          <w:rFonts w:ascii="Bookman Old Style" w:hAnsi="Bookman Old Style"/>
          <w:lang w:val="en-US"/>
        </w:rPr>
        <w:t>In fiscal year</w:t>
      </w:r>
      <w:r w:rsidR="00A62C78" w:rsidRPr="00921F9C">
        <w:rPr>
          <w:rFonts w:ascii="Bookman Old Style" w:hAnsi="Bookman Old Style"/>
          <w:lang w:val="en-US"/>
        </w:rPr>
        <w:t xml:space="preserve"> 2015,</w:t>
      </w:r>
      <w:r w:rsidR="00634368" w:rsidRPr="00921F9C">
        <w:rPr>
          <w:rFonts w:ascii="Bookman Old Style" w:hAnsi="Bookman Old Style"/>
          <w:lang w:val="en-US"/>
        </w:rPr>
        <w:t xml:space="preserve"> it inaugurated three (3) new stores, one (1) in the State of Aragua and two (2) in the State of</w:t>
      </w:r>
      <w:r w:rsidR="00A62C78" w:rsidRPr="00921F9C">
        <w:rPr>
          <w:rFonts w:ascii="Bookman Old Style" w:hAnsi="Bookman Old Style"/>
          <w:lang w:val="en-US"/>
        </w:rPr>
        <w:t xml:space="preserve"> Barinas.</w:t>
      </w:r>
    </w:p>
    <w:p w:rsidR="00A62C78" w:rsidRPr="00921F9C" w:rsidRDefault="00A62C78" w:rsidP="00BB511B">
      <w:pPr>
        <w:tabs>
          <w:tab w:val="num" w:pos="720"/>
        </w:tabs>
        <w:jc w:val="both"/>
        <w:rPr>
          <w:rFonts w:ascii="Bookman Old Style" w:hAnsi="Bookman Old Style"/>
          <w:lang w:val="en-US"/>
        </w:rPr>
      </w:pPr>
    </w:p>
    <w:p w:rsidR="00AC77CF" w:rsidRPr="00921F9C" w:rsidRDefault="00921F9C" w:rsidP="00AC77CF">
      <w:pPr>
        <w:jc w:val="both"/>
        <w:rPr>
          <w:rFonts w:ascii="Bookman Old Style" w:hAnsi="Bookman Old Style"/>
          <w:lang w:val="en-US"/>
        </w:rPr>
      </w:pPr>
      <w:r w:rsidRPr="00921F9C">
        <w:rPr>
          <w:rFonts w:ascii="Bookman Old Style" w:hAnsi="Bookman Old Style"/>
          <w:b/>
          <w:u w:val="single"/>
          <w:lang w:val="en-US"/>
        </w:rPr>
        <w:t>Montana Gráfica, C.A</w:t>
      </w:r>
      <w:r>
        <w:rPr>
          <w:rFonts w:ascii="Bookman Old Style" w:hAnsi="Bookman Old Style"/>
          <w:b/>
          <w:u w:val="single"/>
          <w:lang w:val="en-US"/>
        </w:rPr>
        <w:t>.</w:t>
      </w:r>
      <w:r w:rsidRPr="00921F9C">
        <w:rPr>
          <w:rFonts w:ascii="Bookman Old Style" w:hAnsi="Bookman Old Style"/>
          <w:lang w:val="en-US"/>
        </w:rPr>
        <w:t xml:space="preserve">: Regarding this affiliate devoted to producing a broad variety of flexible and pliable packages for mass consumer and industrial goods, and to providing design and pre-press services to the graphic arts industry, we must note that it ended this fiscal year having reached sales for one billion three hundred eighty-four million five hundred fifty-nine thousand four hundred and fifty constant Bolivars (Bs. 1,384,559,450) and an operating profit of one hundred seventy-eight million three hundred ninety thousand five hundred thirty-one constant Bolivars (Bs. 178,390,531). </w:t>
      </w:r>
      <w:r w:rsidR="00AC77CF" w:rsidRPr="00921F9C">
        <w:rPr>
          <w:rFonts w:ascii="Bookman Old Style" w:hAnsi="Bookman Old Style"/>
          <w:lang w:val="en-US"/>
        </w:rPr>
        <w:t xml:space="preserve">As to the investments made by this affiliate, </w:t>
      </w:r>
      <w:r w:rsidR="00621426" w:rsidRPr="00921F9C">
        <w:rPr>
          <w:rFonts w:ascii="Bookman Old Style" w:hAnsi="Bookman Old Style"/>
          <w:lang w:val="en-US"/>
        </w:rPr>
        <w:t xml:space="preserve">in </w:t>
      </w:r>
      <w:r w:rsidR="00AC77CF" w:rsidRPr="00921F9C">
        <w:rPr>
          <w:rFonts w:ascii="Bookman Old Style" w:hAnsi="Bookman Old Style"/>
          <w:lang w:val="en-US"/>
        </w:rPr>
        <w:t>meeting our</w:t>
      </w:r>
      <w:r w:rsidR="00621426" w:rsidRPr="00921F9C">
        <w:rPr>
          <w:rFonts w:ascii="Bookman Old Style" w:hAnsi="Bookman Old Style"/>
          <w:lang w:val="en-US"/>
        </w:rPr>
        <w:t xml:space="preserve"> undertaking to the environment</w:t>
      </w:r>
      <w:r w:rsidR="00EC708F" w:rsidRPr="00921F9C">
        <w:rPr>
          <w:rFonts w:ascii="Bookman Old Style" w:hAnsi="Bookman Old Style"/>
          <w:lang w:val="en-US"/>
        </w:rPr>
        <w:t xml:space="preserve"> </w:t>
      </w:r>
      <w:r w:rsidR="00AC77CF" w:rsidRPr="00921F9C">
        <w:rPr>
          <w:rFonts w:ascii="Bookman Old Style" w:hAnsi="Bookman Old Style"/>
          <w:lang w:val="en-US"/>
        </w:rPr>
        <w:t>there has been developed the project for the Solvents Recovery Plant, which is in its final start-up phase, with 98% having been validated and in operation.  The plant is currently in operation and has managed to recover a total of 16 tons of ethyl acetate, which is the raw material for manufacturing flexible packages.</w:t>
      </w:r>
    </w:p>
    <w:p w:rsidR="00BB511B" w:rsidRPr="00921F9C" w:rsidRDefault="00BB511B" w:rsidP="007E049F">
      <w:pPr>
        <w:jc w:val="both"/>
        <w:rPr>
          <w:rFonts w:ascii="Bookman Old Style" w:hAnsi="Bookman Old Style"/>
          <w:lang w:val="en-US"/>
        </w:rPr>
      </w:pPr>
    </w:p>
    <w:p w:rsidR="002F218B" w:rsidRPr="00921F9C" w:rsidRDefault="00921F9C" w:rsidP="0009641F">
      <w:pPr>
        <w:jc w:val="both"/>
        <w:rPr>
          <w:rFonts w:ascii="Bookman Old Style" w:hAnsi="Bookman Old Style"/>
          <w:lang w:val="en-US"/>
        </w:rPr>
      </w:pPr>
      <w:r w:rsidRPr="00921F9C">
        <w:rPr>
          <w:rFonts w:ascii="Bookman Old Style" w:hAnsi="Bookman Old Style"/>
          <w:b/>
          <w:u w:val="single"/>
          <w:lang w:val="en-US"/>
        </w:rPr>
        <w:t>PPV Puras Pinturas Venezolanas, C.A</w:t>
      </w:r>
      <w:r>
        <w:rPr>
          <w:rFonts w:ascii="Bookman Old Style" w:hAnsi="Bookman Old Style"/>
          <w:b/>
          <w:u w:val="single"/>
          <w:lang w:val="en-US"/>
        </w:rPr>
        <w:t>.</w:t>
      </w:r>
      <w:r w:rsidRPr="00921F9C">
        <w:rPr>
          <w:rFonts w:ascii="Bookman Old Style" w:hAnsi="Bookman Old Style"/>
          <w:lang w:val="en-US"/>
        </w:rPr>
        <w:t xml:space="preserve">:  This domestic affiliate organized in 2008, continues growing, having reached a network of 34 “Pintatodo” stores, exclusive for the brand, throughout the Venezuelan territory.   </w:t>
      </w:r>
      <w:r w:rsidR="002F218B" w:rsidRPr="00921F9C">
        <w:rPr>
          <w:rFonts w:ascii="Bookman Old Style" w:hAnsi="Bookman Old Style"/>
          <w:lang w:val="en-US"/>
        </w:rPr>
        <w:t>It has also achieved the consolidation of its wholesale distributor network, with nine (9) nation-wide distributors, in order to obtain a greater presence in the sales points.  Furthermore, it continues to increase the brand’s presence in the main multi-brand stores of the country, with greater possibilities for growing, given the market’s interest in belonging to the store network and the current opportunities for including the brand in new clients.</w:t>
      </w:r>
    </w:p>
    <w:p w:rsidR="00AB45C6" w:rsidRPr="00921F9C" w:rsidRDefault="00AB45C6" w:rsidP="0009641F">
      <w:pPr>
        <w:jc w:val="both"/>
        <w:rPr>
          <w:rFonts w:ascii="Bookman Old Style" w:hAnsi="Bookman Old Style"/>
          <w:lang w:val="en-US"/>
        </w:rPr>
      </w:pPr>
    </w:p>
    <w:p w:rsidR="00621CD0" w:rsidRPr="00921F9C" w:rsidRDefault="00921F9C" w:rsidP="00621CD0">
      <w:pPr>
        <w:jc w:val="both"/>
        <w:rPr>
          <w:rFonts w:ascii="Bookman Old Style" w:hAnsi="Bookman Old Style"/>
          <w:lang w:val="en-US"/>
        </w:rPr>
      </w:pPr>
      <w:r w:rsidRPr="00921F9C">
        <w:rPr>
          <w:rFonts w:ascii="Bookman Old Style" w:hAnsi="Bookman Old Style"/>
          <w:b/>
          <w:u w:val="single"/>
          <w:lang w:val="en-US"/>
        </w:rPr>
        <w:t>Envaca, C.A</w:t>
      </w:r>
      <w:r>
        <w:rPr>
          <w:rFonts w:ascii="Bookman Old Style" w:hAnsi="Bookman Old Style"/>
          <w:b/>
          <w:u w:val="single"/>
          <w:lang w:val="en-US"/>
        </w:rPr>
        <w:t>.</w:t>
      </w:r>
      <w:r w:rsidRPr="00921F9C">
        <w:rPr>
          <w:rFonts w:ascii="Bookman Old Style" w:hAnsi="Bookman Old Style"/>
          <w:lang w:val="en-US"/>
        </w:rPr>
        <w:t xml:space="preserve">: This new affiliate, organized in 2012, is a plastic container manufacturing plant for the paints industry, with state-of-the-art equipment, including five (5) injection machines, two (2) chillers, one compressor and a mil for the recovery of plastic.  </w:t>
      </w:r>
      <w:r w:rsidR="009B3D4E" w:rsidRPr="00921F9C">
        <w:rPr>
          <w:rFonts w:ascii="Bookman Old Style" w:hAnsi="Bookman Old Style"/>
          <w:lang w:val="en-US"/>
        </w:rPr>
        <w:t>The materialization of this proje</w:t>
      </w:r>
      <w:r w:rsidR="007C5A53" w:rsidRPr="00921F9C">
        <w:rPr>
          <w:rFonts w:ascii="Bookman Old Style" w:hAnsi="Bookman Old Style"/>
          <w:lang w:val="en-US"/>
        </w:rPr>
        <w:t xml:space="preserve">ct is due to a major investment made in </w:t>
      </w:r>
      <w:r w:rsidR="009B3D4E" w:rsidRPr="00921F9C">
        <w:rPr>
          <w:rFonts w:ascii="Bookman Old Style" w:hAnsi="Bookman Old Style"/>
          <w:lang w:val="en-US"/>
        </w:rPr>
        <w:t>its initial stage for about 10 million Euros</w:t>
      </w:r>
      <w:r w:rsidR="00621CD0" w:rsidRPr="00921F9C">
        <w:rPr>
          <w:rFonts w:ascii="Bookman Old Style" w:hAnsi="Bookman Old Style"/>
          <w:lang w:val="en-US"/>
        </w:rPr>
        <w:t>.</w:t>
      </w:r>
    </w:p>
    <w:p w:rsidR="00621CD0" w:rsidRPr="00921F9C" w:rsidRDefault="00621CD0" w:rsidP="00621CD0">
      <w:pPr>
        <w:jc w:val="both"/>
        <w:rPr>
          <w:rFonts w:ascii="Bookman Old Style" w:hAnsi="Bookman Old Style"/>
          <w:lang w:val="en-US"/>
        </w:rPr>
      </w:pPr>
    </w:p>
    <w:p w:rsidR="0009641F" w:rsidRPr="00921F9C" w:rsidRDefault="009B3D4E" w:rsidP="0009641F">
      <w:pPr>
        <w:jc w:val="both"/>
        <w:rPr>
          <w:rFonts w:ascii="Bookman Old Style" w:hAnsi="Bookman Old Style"/>
          <w:lang w:val="en-US"/>
        </w:rPr>
      </w:pPr>
      <w:r w:rsidRPr="00921F9C">
        <w:rPr>
          <w:rFonts w:ascii="Bookman Old Style" w:hAnsi="Bookman Old Style"/>
          <w:lang w:val="en-US"/>
        </w:rPr>
        <w:t>Its facilities are located in</w:t>
      </w:r>
      <w:r w:rsidR="0009641F" w:rsidRPr="00921F9C">
        <w:rPr>
          <w:rFonts w:ascii="Bookman Old Style" w:hAnsi="Bookman Old Style"/>
          <w:lang w:val="en-US"/>
        </w:rPr>
        <w:t xml:space="preserve"> Calle Hans Neumann, Zona Industrial El Bosque, Valencia, </w:t>
      </w:r>
      <w:r w:rsidRPr="00921F9C">
        <w:rPr>
          <w:rFonts w:ascii="Bookman Old Style" w:hAnsi="Bookman Old Style"/>
          <w:lang w:val="en-US"/>
        </w:rPr>
        <w:t>with a built infrastructure of 1,</w:t>
      </w:r>
      <w:r w:rsidR="0009641F" w:rsidRPr="00921F9C">
        <w:rPr>
          <w:rFonts w:ascii="Bookman Old Style" w:hAnsi="Bookman Old Style"/>
          <w:lang w:val="en-US"/>
        </w:rPr>
        <w:t xml:space="preserve">500 </w:t>
      </w:r>
      <w:r w:rsidRPr="00921F9C">
        <w:rPr>
          <w:rFonts w:ascii="Bookman Old Style" w:hAnsi="Bookman Old Style"/>
          <w:lang w:val="en-US"/>
        </w:rPr>
        <w:t>sq.mts.</w:t>
      </w:r>
      <w:r w:rsidR="0009641F" w:rsidRPr="00921F9C">
        <w:rPr>
          <w:rFonts w:ascii="Bookman Old Style" w:hAnsi="Bookman Old Style"/>
          <w:lang w:val="en-US"/>
        </w:rPr>
        <w:t xml:space="preserve">, </w:t>
      </w:r>
      <w:r w:rsidRPr="00921F9C">
        <w:rPr>
          <w:rFonts w:ascii="Bookman Old Style" w:hAnsi="Bookman Old Style"/>
          <w:lang w:val="en-US"/>
        </w:rPr>
        <w:t xml:space="preserve">with an </w:t>
      </w:r>
      <w:r w:rsidRPr="00921F9C">
        <w:rPr>
          <w:rFonts w:ascii="Bookman Old Style" w:hAnsi="Bookman Old Style"/>
          <w:lang w:val="en-US"/>
        </w:rPr>
        <w:lastRenderedPageBreak/>
        <w:t>installed capacity for manufacturing 11 million containers, all with state-of-the-art technology, which will enable the manufacturing of containers in the Bolivarian Republic of Venezuela, under the highest quality standards</w:t>
      </w:r>
      <w:r w:rsidR="0038622E" w:rsidRPr="00921F9C">
        <w:rPr>
          <w:rFonts w:ascii="Bookman Old Style" w:hAnsi="Bookman Old Style"/>
          <w:lang w:val="en-US"/>
        </w:rPr>
        <w:t>, guaranteeing a productive process using the best practices of 100% ecological plants</w:t>
      </w:r>
      <w:r w:rsidR="0009641F" w:rsidRPr="00921F9C">
        <w:rPr>
          <w:rFonts w:ascii="Bookman Old Style" w:hAnsi="Bookman Old Style"/>
          <w:lang w:val="en-US"/>
        </w:rPr>
        <w:t>.</w:t>
      </w:r>
    </w:p>
    <w:p w:rsidR="00CD2F8C" w:rsidRPr="00921F9C" w:rsidRDefault="00CD2F8C" w:rsidP="00194140">
      <w:pPr>
        <w:jc w:val="both"/>
        <w:rPr>
          <w:rFonts w:ascii="Bookman Old Style" w:hAnsi="Bookman Old Style"/>
          <w:lang w:val="en-US"/>
        </w:rPr>
      </w:pPr>
    </w:p>
    <w:p w:rsidR="007C5A53" w:rsidRPr="00921F9C" w:rsidRDefault="00921F9C" w:rsidP="007C5A53">
      <w:pPr>
        <w:jc w:val="both"/>
        <w:rPr>
          <w:rFonts w:ascii="Bookman Old Style" w:hAnsi="Bookman Old Style"/>
          <w:lang w:val="en-US"/>
        </w:rPr>
      </w:pPr>
      <w:r w:rsidRPr="00921F9C">
        <w:rPr>
          <w:rFonts w:ascii="Bookman Old Style" w:hAnsi="Bookman Old Style"/>
          <w:b/>
          <w:u w:val="single"/>
          <w:lang w:val="en-US"/>
        </w:rPr>
        <w:t>Puras Pinturas Dominicana, C.A</w:t>
      </w:r>
      <w:r>
        <w:rPr>
          <w:rFonts w:ascii="Bookman Old Style" w:hAnsi="Bookman Old Style"/>
          <w:b/>
          <w:u w:val="single"/>
          <w:lang w:val="en-US"/>
        </w:rPr>
        <w:t>.</w:t>
      </w:r>
      <w:r w:rsidRPr="00921F9C">
        <w:rPr>
          <w:rFonts w:ascii="Bookman Old Style" w:hAnsi="Bookman Old Style"/>
          <w:lang w:val="en-US"/>
        </w:rPr>
        <w:t xml:space="preserve">: This new foreign affiliate, organized in 2011, inaugurated its Industrial Plant at Autopista Duarte Km 22½ Municipio Pedro Brand, Santo Domingo Oeste, Dominican Republic, on October 30, 2014. </w:t>
      </w:r>
      <w:r w:rsidR="007C5A53" w:rsidRPr="00921F9C">
        <w:rPr>
          <w:rFonts w:ascii="Bookman Old Style" w:hAnsi="Bookman Old Style"/>
          <w:lang w:val="en-US"/>
        </w:rPr>
        <w:t>It is a paints factory with state-of-the-art equipment, with renowned European brands of paint manufacturers, which has been possible thanks to a major private Dominican and foreign investment, amounting in its initial stage to about</w:t>
      </w:r>
      <w:r w:rsidR="00CC12D2" w:rsidRPr="00921F9C">
        <w:rPr>
          <w:rFonts w:ascii="Bookman Old Style" w:hAnsi="Bookman Old Style"/>
          <w:lang w:val="en-US"/>
        </w:rPr>
        <w:t xml:space="preserve"> US$ 25 </w:t>
      </w:r>
      <w:r w:rsidR="007C5A53" w:rsidRPr="00921F9C">
        <w:rPr>
          <w:rFonts w:ascii="Bookman Old Style" w:hAnsi="Bookman Old Style"/>
          <w:lang w:val="en-US"/>
        </w:rPr>
        <w:t>million Dollars.  Its facilities have an installed paint manufacturing capacity of approximately three million water-solvent base gallons, with the most modern technology that will enable producing paints in the Dominican Republic with the highest quality standards and with the best practices of 100% ecological plants.</w:t>
      </w:r>
    </w:p>
    <w:p w:rsidR="00CC12D2" w:rsidRPr="00921F9C" w:rsidRDefault="00CC12D2" w:rsidP="00194140">
      <w:pPr>
        <w:jc w:val="both"/>
        <w:rPr>
          <w:rFonts w:ascii="Bookman Old Style" w:hAnsi="Bookman Old Style"/>
          <w:lang w:val="en-US"/>
        </w:rPr>
      </w:pPr>
    </w:p>
    <w:p w:rsidR="002B4FA8" w:rsidRPr="00921F9C" w:rsidRDefault="007C5A53" w:rsidP="00194140">
      <w:pPr>
        <w:jc w:val="both"/>
        <w:rPr>
          <w:rFonts w:ascii="Bookman Old Style" w:hAnsi="Bookman Old Style"/>
          <w:lang w:val="en-US"/>
        </w:rPr>
      </w:pPr>
      <w:r w:rsidRPr="00921F9C">
        <w:rPr>
          <w:rFonts w:ascii="Bookman Old Style" w:hAnsi="Bookman Old Style"/>
          <w:lang w:val="en-US"/>
        </w:rPr>
        <w:t>On the date hereof it has ten (10) franchises distributed as follows: eight (8) in the city of Santo Domingo and two (2) in</w:t>
      </w:r>
      <w:r w:rsidR="002B4FA8" w:rsidRPr="00921F9C">
        <w:rPr>
          <w:rFonts w:ascii="Bookman Old Style" w:hAnsi="Bookman Old Style"/>
          <w:lang w:val="en-US"/>
        </w:rPr>
        <w:t xml:space="preserve"> Bávaro</w:t>
      </w:r>
      <w:r w:rsidR="0094062C" w:rsidRPr="00921F9C">
        <w:rPr>
          <w:rFonts w:ascii="Bookman Old Style" w:hAnsi="Bookman Old Style"/>
          <w:lang w:val="en-US"/>
        </w:rPr>
        <w:t>.</w:t>
      </w:r>
      <w:r w:rsidRPr="00921F9C">
        <w:rPr>
          <w:rFonts w:ascii="Bookman Old Style" w:hAnsi="Bookman Old Style"/>
          <w:lang w:val="en-US"/>
        </w:rPr>
        <w:t xml:space="preserve">  By the end of July, there has been scheduled the opening of </w:t>
      </w:r>
      <w:r w:rsidR="00921F9C" w:rsidRPr="00921F9C">
        <w:rPr>
          <w:rFonts w:ascii="Bookman Old Style" w:hAnsi="Bookman Old Style"/>
          <w:lang w:val="en-US"/>
        </w:rPr>
        <w:t>a</w:t>
      </w:r>
      <w:r w:rsidR="00921F9C">
        <w:rPr>
          <w:rFonts w:ascii="Bookman Old Style" w:hAnsi="Bookman Old Style"/>
          <w:lang w:val="en-US"/>
        </w:rPr>
        <w:t xml:space="preserve"> </w:t>
      </w:r>
      <w:r w:rsidR="00921F9C" w:rsidRPr="00921F9C">
        <w:rPr>
          <w:rFonts w:ascii="Bookman Old Style" w:hAnsi="Bookman Old Style"/>
          <w:lang w:val="en-US"/>
        </w:rPr>
        <w:t>Tienda</w:t>
      </w:r>
      <w:r w:rsidRPr="00921F9C">
        <w:rPr>
          <w:rFonts w:ascii="Bookman Old Style" w:hAnsi="Bookman Old Style"/>
          <w:lang w:val="en-US"/>
        </w:rPr>
        <w:t xml:space="preserve"> Montana in the city of Santiago, and another </w:t>
      </w:r>
      <w:r w:rsidR="00557865" w:rsidRPr="00921F9C">
        <w:rPr>
          <w:rFonts w:ascii="Bookman Old Style" w:hAnsi="Bookman Old Style"/>
          <w:lang w:val="en-US"/>
        </w:rPr>
        <w:t xml:space="preserve">on in </w:t>
      </w:r>
      <w:r w:rsidRPr="00921F9C">
        <w:rPr>
          <w:rFonts w:ascii="Bookman Old Style" w:hAnsi="Bookman Old Style"/>
          <w:lang w:val="en-US"/>
        </w:rPr>
        <w:t>Santo Domingo in August</w:t>
      </w:r>
      <w:r w:rsidR="002B4FA8" w:rsidRPr="00921F9C">
        <w:rPr>
          <w:rFonts w:ascii="Bookman Old Style" w:hAnsi="Bookman Old Style"/>
          <w:lang w:val="en-US"/>
        </w:rPr>
        <w:t>.</w:t>
      </w:r>
    </w:p>
    <w:p w:rsidR="002B4FA8" w:rsidRPr="00921F9C" w:rsidRDefault="002B4FA8" w:rsidP="00194140">
      <w:pPr>
        <w:jc w:val="both"/>
        <w:rPr>
          <w:rFonts w:ascii="Bookman Old Style" w:hAnsi="Bookman Old Style"/>
          <w:lang w:val="en-US"/>
        </w:rPr>
      </w:pPr>
    </w:p>
    <w:p w:rsidR="002B4FA8" w:rsidRPr="00921F9C" w:rsidRDefault="00557865" w:rsidP="00194140">
      <w:pPr>
        <w:jc w:val="both"/>
        <w:rPr>
          <w:rFonts w:ascii="Bookman Old Style" w:hAnsi="Bookman Old Style"/>
          <w:lang w:val="en-US"/>
        </w:rPr>
      </w:pPr>
      <w:r w:rsidRPr="00921F9C">
        <w:rPr>
          <w:rFonts w:ascii="Bookman Old Style" w:hAnsi="Bookman Old Style"/>
          <w:lang w:val="en-US"/>
        </w:rPr>
        <w:t>There are also plans to open operations in Panama, through a Master Franchise, opening the first store next August,</w:t>
      </w:r>
      <w:r w:rsidR="002B4FA8" w:rsidRPr="00921F9C">
        <w:rPr>
          <w:rFonts w:ascii="Bookman Old Style" w:hAnsi="Bookman Old Style"/>
          <w:lang w:val="en-US"/>
        </w:rPr>
        <w:t xml:space="preserve"> 2015. </w:t>
      </w:r>
    </w:p>
    <w:p w:rsidR="00A43D61" w:rsidRPr="00921F9C" w:rsidRDefault="00A43D61" w:rsidP="00194140">
      <w:pPr>
        <w:jc w:val="both"/>
        <w:rPr>
          <w:rFonts w:ascii="Bookman Old Style" w:hAnsi="Bookman Old Style"/>
          <w:lang w:val="en-US"/>
        </w:rPr>
      </w:pPr>
    </w:p>
    <w:p w:rsidR="00AB45C6" w:rsidRPr="00921F9C" w:rsidRDefault="00CD2F8C" w:rsidP="00AB45C6">
      <w:pPr>
        <w:jc w:val="both"/>
        <w:rPr>
          <w:rFonts w:ascii="Bookman Old Style" w:hAnsi="Bookman Old Style"/>
          <w:lang w:val="en-US"/>
        </w:rPr>
      </w:pPr>
      <w:r w:rsidRPr="00921F9C">
        <w:rPr>
          <w:rFonts w:ascii="Bookman Old Style" w:hAnsi="Bookman Old Style"/>
          <w:b/>
          <w:u w:val="single"/>
          <w:lang w:val="en-US"/>
        </w:rPr>
        <w:t>Puras Pinturas Paraguayas</w:t>
      </w:r>
      <w:r w:rsidR="00557865" w:rsidRPr="00921F9C">
        <w:rPr>
          <w:rFonts w:ascii="Bookman Old Style" w:hAnsi="Bookman Old Style"/>
          <w:b/>
          <w:u w:val="single"/>
          <w:lang w:val="en-US"/>
        </w:rPr>
        <w:t xml:space="preserve">, </w:t>
      </w:r>
      <w:r w:rsidRPr="00921F9C">
        <w:rPr>
          <w:rFonts w:ascii="Bookman Old Style" w:hAnsi="Bookman Old Style"/>
          <w:b/>
          <w:u w:val="single"/>
          <w:lang w:val="en-US"/>
        </w:rPr>
        <w:t>C.A</w:t>
      </w:r>
      <w:r w:rsidR="00557865" w:rsidRPr="00921F9C">
        <w:rPr>
          <w:rFonts w:ascii="Bookman Old Style" w:hAnsi="Bookman Old Style"/>
          <w:b/>
          <w:u w:val="single"/>
          <w:lang w:val="en-US"/>
        </w:rPr>
        <w:t>.</w:t>
      </w:r>
      <w:r w:rsidRPr="00921F9C">
        <w:rPr>
          <w:rFonts w:ascii="Bookman Old Style" w:hAnsi="Bookman Old Style"/>
          <w:lang w:val="en-US"/>
        </w:rPr>
        <w:t>:</w:t>
      </w:r>
      <w:r w:rsidR="00626E87" w:rsidRPr="00921F9C">
        <w:rPr>
          <w:rFonts w:ascii="Bookman Old Style" w:hAnsi="Bookman Old Style"/>
          <w:lang w:val="en-US"/>
        </w:rPr>
        <w:t xml:space="preserve"> </w:t>
      </w:r>
      <w:r w:rsidR="00557865" w:rsidRPr="00921F9C">
        <w:rPr>
          <w:rFonts w:ascii="Bookman Old Style" w:hAnsi="Bookman Old Style"/>
          <w:lang w:val="en-US"/>
        </w:rPr>
        <w:t>This is another new foreign affiliate, organized in</w:t>
      </w:r>
      <w:r w:rsidR="00AB45C6" w:rsidRPr="00921F9C">
        <w:rPr>
          <w:rFonts w:ascii="Bookman Old Style" w:hAnsi="Bookman Old Style"/>
          <w:lang w:val="en-US"/>
        </w:rPr>
        <w:t xml:space="preserve"> 2011,</w:t>
      </w:r>
      <w:r w:rsidR="00557865" w:rsidRPr="00921F9C">
        <w:rPr>
          <w:rFonts w:ascii="Bookman Old Style" w:hAnsi="Bookman Old Style"/>
          <w:lang w:val="en-US"/>
        </w:rPr>
        <w:t xml:space="preserve"> which inaugurated its Paint Factory in September 2014.  Its facilities are located in the city of</w:t>
      </w:r>
      <w:r w:rsidR="00AB45C6" w:rsidRPr="00921F9C">
        <w:rPr>
          <w:rFonts w:ascii="Bookman Old Style" w:hAnsi="Bookman Old Style"/>
          <w:lang w:val="en-US"/>
        </w:rPr>
        <w:t xml:space="preserve"> Ypané, Departamento Central, </w:t>
      </w:r>
      <w:r w:rsidR="00CF3BBC" w:rsidRPr="00921F9C">
        <w:rPr>
          <w:rFonts w:ascii="Bookman Old Style" w:hAnsi="Bookman Old Style"/>
          <w:lang w:val="en-US"/>
        </w:rPr>
        <w:t>Paraguay</w:t>
      </w:r>
      <w:r w:rsidR="00AB45C6" w:rsidRPr="00921F9C">
        <w:rPr>
          <w:rFonts w:ascii="Bookman Old Style" w:hAnsi="Bookman Old Style"/>
          <w:lang w:val="en-US"/>
        </w:rPr>
        <w:t xml:space="preserve">, </w:t>
      </w:r>
      <w:r w:rsidR="00557865" w:rsidRPr="00921F9C">
        <w:rPr>
          <w:rFonts w:ascii="Bookman Old Style" w:hAnsi="Bookman Old Style"/>
          <w:lang w:val="en-US"/>
        </w:rPr>
        <w:t>on premises with an area of</w:t>
      </w:r>
      <w:r w:rsidR="00AB45C6" w:rsidRPr="00921F9C">
        <w:rPr>
          <w:rFonts w:ascii="Bookman Old Style" w:hAnsi="Bookman Old Style"/>
          <w:lang w:val="en-US"/>
        </w:rPr>
        <w:t xml:space="preserve"> 9 Hs, </w:t>
      </w:r>
      <w:r w:rsidR="00557865" w:rsidRPr="00921F9C">
        <w:rPr>
          <w:rFonts w:ascii="Bookman Old Style" w:hAnsi="Bookman Old Style"/>
          <w:lang w:val="en-US"/>
        </w:rPr>
        <w:t>with built infrastructure of 5,</w:t>
      </w:r>
      <w:r w:rsidR="00AB45C6" w:rsidRPr="00921F9C">
        <w:rPr>
          <w:rFonts w:ascii="Bookman Old Style" w:hAnsi="Bookman Old Style"/>
          <w:lang w:val="en-US"/>
        </w:rPr>
        <w:t xml:space="preserve">000 </w:t>
      </w:r>
      <w:r w:rsidR="00557865" w:rsidRPr="00921F9C">
        <w:rPr>
          <w:rFonts w:ascii="Bookman Old Style" w:hAnsi="Bookman Old Style"/>
          <w:lang w:val="en-US"/>
        </w:rPr>
        <w:t>sq.mts.</w:t>
      </w:r>
      <w:r w:rsidR="00AB45C6" w:rsidRPr="00921F9C">
        <w:rPr>
          <w:rFonts w:ascii="Bookman Old Style" w:hAnsi="Bookman Old Style"/>
          <w:lang w:val="en-US"/>
        </w:rPr>
        <w:t xml:space="preserve">, </w:t>
      </w:r>
      <w:r w:rsidR="00557865" w:rsidRPr="00921F9C">
        <w:rPr>
          <w:rFonts w:ascii="Bookman Old Style" w:hAnsi="Bookman Old Style"/>
          <w:lang w:val="en-US"/>
        </w:rPr>
        <w:t>with an installed capacity for the manufacturing of about</w:t>
      </w:r>
      <w:r w:rsidR="00AB45C6" w:rsidRPr="00921F9C">
        <w:rPr>
          <w:rFonts w:ascii="Bookman Old Style" w:hAnsi="Bookman Old Style"/>
          <w:lang w:val="en-US"/>
        </w:rPr>
        <w:t xml:space="preserve"> </w:t>
      </w:r>
      <w:r w:rsidR="00253A19" w:rsidRPr="00921F9C">
        <w:rPr>
          <w:rFonts w:ascii="Bookman Old Style" w:hAnsi="Bookman Old Style"/>
          <w:lang w:val="en-US"/>
        </w:rPr>
        <w:t>10</w:t>
      </w:r>
      <w:r w:rsidR="00AB45C6" w:rsidRPr="00921F9C">
        <w:rPr>
          <w:rFonts w:ascii="Bookman Old Style" w:hAnsi="Bookman Old Style"/>
          <w:lang w:val="en-US"/>
        </w:rPr>
        <w:t xml:space="preserve"> </w:t>
      </w:r>
      <w:r w:rsidR="00557865" w:rsidRPr="00921F9C">
        <w:rPr>
          <w:rFonts w:ascii="Bookman Old Style" w:hAnsi="Bookman Old Style"/>
          <w:lang w:val="en-US"/>
        </w:rPr>
        <w:t>million liters (3 million gallons) of water-solvent base paints, all with state-of-the-art technology with well-known European brand equipment for the manufacture of paints, that will enable producing paints in Paraguay with the highest quality standards, guaranteeing a production process with the best practices of 100% ecological plants</w:t>
      </w:r>
      <w:r w:rsidR="00AB45C6" w:rsidRPr="00921F9C">
        <w:rPr>
          <w:rFonts w:ascii="Bookman Old Style" w:hAnsi="Bookman Old Style"/>
          <w:lang w:val="en-US"/>
        </w:rPr>
        <w:t xml:space="preserve">. </w:t>
      </w:r>
    </w:p>
    <w:p w:rsidR="00CD2F8C" w:rsidRPr="00921F9C" w:rsidRDefault="00CD2F8C" w:rsidP="00194140">
      <w:pPr>
        <w:jc w:val="both"/>
        <w:rPr>
          <w:rFonts w:ascii="Bookman Old Style" w:hAnsi="Bookman Old Style"/>
          <w:lang w:val="en-US"/>
        </w:rPr>
      </w:pPr>
    </w:p>
    <w:p w:rsidR="00AB45C6" w:rsidRPr="00921F9C" w:rsidRDefault="00306AD9" w:rsidP="00AB45C6">
      <w:pPr>
        <w:jc w:val="both"/>
        <w:rPr>
          <w:rFonts w:ascii="Bookman Old Style" w:hAnsi="Bookman Old Style"/>
          <w:lang w:val="en-US"/>
        </w:rPr>
      </w:pPr>
      <w:r w:rsidRPr="00921F9C">
        <w:rPr>
          <w:rFonts w:ascii="Bookman Old Style" w:hAnsi="Bookman Old Style"/>
          <w:lang w:val="en-US"/>
        </w:rPr>
        <w:t>As of this date, it already has its own</w:t>
      </w:r>
      <w:r w:rsidR="00AB45C6" w:rsidRPr="00921F9C">
        <w:rPr>
          <w:rFonts w:ascii="Bookman Old Style" w:hAnsi="Bookman Old Style"/>
          <w:lang w:val="en-US"/>
        </w:rPr>
        <w:t xml:space="preserve"> Tienda Montana, </w:t>
      </w:r>
      <w:r w:rsidRPr="00921F9C">
        <w:rPr>
          <w:rFonts w:ascii="Bookman Old Style" w:hAnsi="Bookman Old Style"/>
          <w:lang w:val="en-US"/>
        </w:rPr>
        <w:t>located at</w:t>
      </w:r>
      <w:r w:rsidR="00AB45C6" w:rsidRPr="00921F9C">
        <w:rPr>
          <w:rFonts w:ascii="Bookman Old Style" w:hAnsi="Bookman Old Style"/>
          <w:lang w:val="en-US"/>
        </w:rPr>
        <w:t xml:space="preserve"> Avenida Aviadores del Chaco, </w:t>
      </w:r>
      <w:r w:rsidRPr="00921F9C">
        <w:rPr>
          <w:rFonts w:ascii="Bookman Old Style" w:hAnsi="Bookman Old Style"/>
          <w:lang w:val="en-US"/>
        </w:rPr>
        <w:t>the best commercial avenue of the city of Asunción, and with three (3) franchised stores</w:t>
      </w:r>
      <w:r w:rsidR="00AB45C6" w:rsidRPr="00921F9C">
        <w:rPr>
          <w:rFonts w:ascii="Bookman Old Style" w:hAnsi="Bookman Old Style"/>
          <w:lang w:val="en-US"/>
        </w:rPr>
        <w:t xml:space="preserve">: </w:t>
      </w:r>
      <w:r w:rsidRPr="00921F9C">
        <w:rPr>
          <w:rFonts w:ascii="Bookman Old Style" w:hAnsi="Bookman Old Style"/>
          <w:lang w:val="en-US"/>
        </w:rPr>
        <w:t>two</w:t>
      </w:r>
      <w:r w:rsidR="009B2334" w:rsidRPr="00921F9C">
        <w:rPr>
          <w:rFonts w:ascii="Bookman Old Style" w:hAnsi="Bookman Old Style"/>
          <w:lang w:val="en-US"/>
        </w:rPr>
        <w:t xml:space="preserve"> (</w:t>
      </w:r>
      <w:r w:rsidR="00AB45C6" w:rsidRPr="00921F9C">
        <w:rPr>
          <w:rFonts w:ascii="Bookman Old Style" w:hAnsi="Bookman Old Style"/>
          <w:lang w:val="en-US"/>
        </w:rPr>
        <w:t>2</w:t>
      </w:r>
      <w:r w:rsidR="009B2334" w:rsidRPr="00921F9C">
        <w:rPr>
          <w:rFonts w:ascii="Bookman Old Style" w:hAnsi="Bookman Old Style"/>
          <w:lang w:val="en-US"/>
        </w:rPr>
        <w:t>)</w:t>
      </w:r>
      <w:r w:rsidR="00AB45C6" w:rsidRPr="00921F9C">
        <w:rPr>
          <w:rFonts w:ascii="Bookman Old Style" w:hAnsi="Bookman Old Style"/>
          <w:lang w:val="en-US"/>
        </w:rPr>
        <w:t xml:space="preserve"> </w:t>
      </w:r>
      <w:r w:rsidRPr="00921F9C">
        <w:rPr>
          <w:rFonts w:ascii="Bookman Old Style" w:hAnsi="Bookman Old Style"/>
          <w:lang w:val="en-US"/>
        </w:rPr>
        <w:t>in</w:t>
      </w:r>
      <w:r w:rsidR="00AB45C6" w:rsidRPr="00921F9C">
        <w:rPr>
          <w:rFonts w:ascii="Bookman Old Style" w:hAnsi="Bookman Old Style"/>
          <w:lang w:val="en-US"/>
        </w:rPr>
        <w:t xml:space="preserve"> Asunción</w:t>
      </w:r>
      <w:r w:rsidRPr="00921F9C">
        <w:rPr>
          <w:rFonts w:ascii="Bookman Old Style" w:hAnsi="Bookman Old Style"/>
          <w:lang w:val="en-US"/>
        </w:rPr>
        <w:t>, and one</w:t>
      </w:r>
      <w:r w:rsidR="009B2334" w:rsidRPr="00921F9C">
        <w:rPr>
          <w:rFonts w:ascii="Bookman Old Style" w:hAnsi="Bookman Old Style"/>
          <w:lang w:val="en-US"/>
        </w:rPr>
        <w:t xml:space="preserve"> (</w:t>
      </w:r>
      <w:r w:rsidR="00AB45C6" w:rsidRPr="00921F9C">
        <w:rPr>
          <w:rFonts w:ascii="Bookman Old Style" w:hAnsi="Bookman Old Style"/>
          <w:lang w:val="en-US"/>
        </w:rPr>
        <w:t>1</w:t>
      </w:r>
      <w:r w:rsidR="009B2334" w:rsidRPr="00921F9C">
        <w:rPr>
          <w:rFonts w:ascii="Bookman Old Style" w:hAnsi="Bookman Old Style"/>
          <w:lang w:val="en-US"/>
        </w:rPr>
        <w:t>)</w:t>
      </w:r>
      <w:r w:rsidRPr="00921F9C">
        <w:rPr>
          <w:rFonts w:ascii="Bookman Old Style" w:hAnsi="Bookman Old Style"/>
          <w:lang w:val="en-US"/>
        </w:rPr>
        <w:t xml:space="preserve"> in the city of Punta del Este, and it plans to open two (2) additional </w:t>
      </w:r>
      <w:r w:rsidR="00AB45C6" w:rsidRPr="00921F9C">
        <w:rPr>
          <w:rFonts w:ascii="Bookman Old Style" w:hAnsi="Bookman Old Style"/>
          <w:lang w:val="en-US"/>
        </w:rPr>
        <w:t xml:space="preserve">Tiendas Montana </w:t>
      </w:r>
      <w:r w:rsidRPr="00921F9C">
        <w:rPr>
          <w:rFonts w:ascii="Bookman Old Style" w:hAnsi="Bookman Old Style"/>
          <w:lang w:val="en-US"/>
        </w:rPr>
        <w:t xml:space="preserve">in August, </w:t>
      </w:r>
      <w:r w:rsidR="00AB45C6" w:rsidRPr="00921F9C">
        <w:rPr>
          <w:rFonts w:ascii="Bookman Old Style" w:hAnsi="Bookman Old Style"/>
          <w:lang w:val="en-US"/>
        </w:rPr>
        <w:t>2015.</w:t>
      </w:r>
    </w:p>
    <w:p w:rsidR="005642CA" w:rsidRPr="00921F9C" w:rsidRDefault="005642CA" w:rsidP="00AB45C6">
      <w:pPr>
        <w:jc w:val="both"/>
        <w:rPr>
          <w:rFonts w:ascii="Bookman Old Style" w:hAnsi="Bookman Old Style"/>
          <w:lang w:val="en-US"/>
        </w:rPr>
      </w:pPr>
    </w:p>
    <w:p w:rsidR="00FD0F74" w:rsidRPr="00921F9C" w:rsidRDefault="00306AD9" w:rsidP="00194140">
      <w:pPr>
        <w:jc w:val="both"/>
        <w:rPr>
          <w:rFonts w:ascii="Bookman Old Style" w:hAnsi="Bookman Old Style"/>
          <w:b/>
          <w:lang w:val="en-US"/>
        </w:rPr>
      </w:pPr>
      <w:r w:rsidRPr="00921F9C">
        <w:rPr>
          <w:rFonts w:ascii="Bookman Old Style" w:hAnsi="Bookman Old Style"/>
          <w:b/>
          <w:lang w:val="en-US"/>
        </w:rPr>
        <w:lastRenderedPageBreak/>
        <w:t>Principles of Good Corporate Governance</w:t>
      </w:r>
      <w:r w:rsidR="00FD0F74" w:rsidRPr="00921F9C">
        <w:rPr>
          <w:rFonts w:ascii="Bookman Old Style" w:hAnsi="Bookman Old Style"/>
          <w:b/>
          <w:lang w:val="en-US"/>
        </w:rPr>
        <w:t>:</w:t>
      </w:r>
    </w:p>
    <w:p w:rsidR="00FD0F74" w:rsidRPr="00921F9C" w:rsidRDefault="00FD0F74" w:rsidP="000A459C">
      <w:pPr>
        <w:jc w:val="both"/>
        <w:rPr>
          <w:rFonts w:ascii="Bookman Old Style" w:hAnsi="Bookman Old Style"/>
          <w:lang w:val="en-US"/>
        </w:rPr>
      </w:pPr>
    </w:p>
    <w:p w:rsidR="00306AD9" w:rsidRPr="00921F9C" w:rsidRDefault="00306AD9" w:rsidP="00306AD9">
      <w:pPr>
        <w:jc w:val="both"/>
        <w:rPr>
          <w:rFonts w:ascii="Bookman Old Style" w:hAnsi="Bookman Old Style"/>
          <w:lang w:val="en-US"/>
        </w:rPr>
      </w:pPr>
      <w:r w:rsidRPr="00921F9C">
        <w:rPr>
          <w:rFonts w:ascii="Bookman Old Style" w:hAnsi="Bookman Old Style"/>
          <w:lang w:val="en-US"/>
        </w:rPr>
        <w:t>With regard to the Principles of Good Corporate Governance and pursuant to the criteria adopted by the National Securities Superintendence, through Resolution</w:t>
      </w:r>
      <w:r w:rsidR="00D3023A" w:rsidRPr="00921F9C">
        <w:rPr>
          <w:rFonts w:ascii="Bookman Old Style" w:hAnsi="Bookman Old Style"/>
          <w:lang w:val="en-US"/>
        </w:rPr>
        <w:t xml:space="preserve"> No. 19-1-2005, </w:t>
      </w:r>
      <w:r w:rsidRPr="00921F9C">
        <w:rPr>
          <w:rFonts w:ascii="Bookman Old Style" w:hAnsi="Bookman Old Style"/>
          <w:lang w:val="en-US"/>
        </w:rPr>
        <w:t>the Board of Directors of the company has determined that more than one-fifth of its member Directors may be deemed to be independent.  Also, the Board of Directors has designated an Audit Committee, with the main duties of: i) Conducting a prior review of the company’s financial statements, as an essential condition for the same to be considered by the Board of Directors and thereafter submitted to the Shareholders’ Meeting approval; ii) assist the Board of Directors in implementing the necessary measure to preserve the integrity of the company’s financial information; iii) cooperate with the Board of Directors in its supervision of the internal audit and external auditors’ activities; and iv) review and analyze the contents of the management letter, in order to make the recommendations it deems advisable.</w:t>
      </w:r>
    </w:p>
    <w:p w:rsidR="00D3023A" w:rsidRPr="00921F9C" w:rsidRDefault="00D3023A" w:rsidP="000A459C">
      <w:pPr>
        <w:jc w:val="both"/>
        <w:rPr>
          <w:rFonts w:ascii="Bookman Old Style" w:hAnsi="Bookman Old Style"/>
          <w:lang w:val="en-US"/>
        </w:rPr>
      </w:pPr>
    </w:p>
    <w:p w:rsidR="000842C6" w:rsidRPr="00921F9C" w:rsidRDefault="00506848" w:rsidP="000842C6">
      <w:pPr>
        <w:numPr>
          <w:ilvl w:val="0"/>
          <w:numId w:val="23"/>
        </w:numPr>
        <w:ind w:left="567"/>
        <w:jc w:val="both"/>
        <w:rPr>
          <w:rFonts w:ascii="Bookman Old Style" w:hAnsi="Bookman Old Style"/>
          <w:b/>
          <w:lang w:val="en-US"/>
        </w:rPr>
      </w:pPr>
      <w:r w:rsidRPr="00921F9C">
        <w:rPr>
          <w:rFonts w:ascii="Bookman Old Style" w:hAnsi="Bookman Old Style"/>
          <w:b/>
          <w:lang w:val="en-US"/>
        </w:rPr>
        <w:t>Entrepreneurial</w:t>
      </w:r>
      <w:r w:rsidR="00306AD9" w:rsidRPr="00921F9C">
        <w:rPr>
          <w:rFonts w:ascii="Bookman Old Style" w:hAnsi="Bookman Old Style"/>
          <w:b/>
          <w:lang w:val="en-US"/>
        </w:rPr>
        <w:t xml:space="preserve"> Social Responsibility</w:t>
      </w:r>
      <w:r w:rsidR="000842C6" w:rsidRPr="00921F9C">
        <w:rPr>
          <w:rFonts w:ascii="Bookman Old Style" w:hAnsi="Bookman Old Style"/>
          <w:b/>
          <w:lang w:val="en-US"/>
        </w:rPr>
        <w:t>:</w:t>
      </w:r>
    </w:p>
    <w:p w:rsidR="000842C6" w:rsidRPr="00921F9C" w:rsidRDefault="000842C6" w:rsidP="000A459C">
      <w:pPr>
        <w:jc w:val="both"/>
        <w:rPr>
          <w:rFonts w:ascii="Bookman Old Style" w:hAnsi="Bookman Old Style"/>
          <w:lang w:val="en-US"/>
        </w:rPr>
      </w:pPr>
    </w:p>
    <w:p w:rsidR="00DE7A7E" w:rsidRPr="00921F9C" w:rsidRDefault="00506848" w:rsidP="00DE7A7E">
      <w:pPr>
        <w:tabs>
          <w:tab w:val="left" w:pos="1274"/>
        </w:tabs>
        <w:jc w:val="both"/>
        <w:rPr>
          <w:rFonts w:ascii="Bookman Old Style" w:hAnsi="Bookman Old Style"/>
          <w:b/>
          <w:u w:val="single"/>
          <w:lang w:val="en-US"/>
        </w:rPr>
      </w:pPr>
      <w:r w:rsidRPr="00921F9C">
        <w:rPr>
          <w:rFonts w:ascii="Bookman Old Style" w:hAnsi="Bookman Old Style"/>
          <w:lang w:val="en-US"/>
        </w:rPr>
        <w:t>Finally, we wish to make known to our shareholders that Grupo Corimon, C.A. is aware of the importance of its social role, and in this regard, following we highlight some of the activities carried out during fiscal year</w:t>
      </w:r>
      <w:r w:rsidR="00DE7A7E" w:rsidRPr="00921F9C">
        <w:rPr>
          <w:rFonts w:ascii="Bookman Old Style" w:hAnsi="Bookman Old Style"/>
          <w:lang w:val="en-US"/>
        </w:rPr>
        <w:t xml:space="preserve"> 2014</w:t>
      </w:r>
      <w:r w:rsidR="00D34B8F">
        <w:rPr>
          <w:rFonts w:ascii="Bookman Old Style" w:hAnsi="Bookman Old Style"/>
          <w:lang w:val="en-US"/>
        </w:rPr>
        <w:t>-2015</w:t>
      </w:r>
      <w:bookmarkStart w:id="0" w:name="_GoBack"/>
      <w:bookmarkEnd w:id="0"/>
      <w:r w:rsidR="00DE7A7E" w:rsidRPr="00921F9C">
        <w:rPr>
          <w:rFonts w:ascii="Bookman Old Style" w:hAnsi="Bookman Old Style"/>
          <w:lang w:val="en-US"/>
        </w:rPr>
        <w:t xml:space="preserve">: </w:t>
      </w:r>
    </w:p>
    <w:p w:rsidR="00DE7A7E" w:rsidRPr="00921F9C" w:rsidRDefault="00DE7A7E" w:rsidP="00DE7A7E">
      <w:pPr>
        <w:shd w:val="clear" w:color="auto" w:fill="FFFFFF"/>
        <w:tabs>
          <w:tab w:val="left" w:pos="1274"/>
        </w:tabs>
        <w:jc w:val="both"/>
        <w:rPr>
          <w:rFonts w:ascii="Bookman Old Style" w:hAnsi="Bookman Old Style"/>
          <w:lang w:val="en-US"/>
        </w:rPr>
      </w:pPr>
    </w:p>
    <w:p w:rsidR="009952D4" w:rsidRPr="00921F9C" w:rsidRDefault="00506848" w:rsidP="00506848">
      <w:pPr>
        <w:numPr>
          <w:ilvl w:val="0"/>
          <w:numId w:val="36"/>
        </w:numPr>
        <w:shd w:val="clear" w:color="auto" w:fill="FFFFFF"/>
        <w:tabs>
          <w:tab w:val="left" w:pos="709"/>
        </w:tabs>
        <w:jc w:val="both"/>
        <w:rPr>
          <w:rFonts w:ascii="Bookman Old Style" w:hAnsi="Bookman Old Style"/>
          <w:lang w:val="en-US"/>
        </w:rPr>
      </w:pPr>
      <w:r w:rsidRPr="00921F9C">
        <w:rPr>
          <w:rFonts w:ascii="Bookman Old Style" w:hAnsi="Bookman Old Style"/>
          <w:lang w:val="en-US"/>
        </w:rPr>
        <w:t>During the fiscal year</w:t>
      </w:r>
      <w:r w:rsidR="009952D4" w:rsidRPr="00921F9C">
        <w:rPr>
          <w:rFonts w:ascii="Bookman Old Style" w:hAnsi="Bookman Old Style"/>
          <w:lang w:val="en-US"/>
        </w:rPr>
        <w:t xml:space="preserve"> 2014-2015</w:t>
      </w:r>
      <w:r w:rsidRPr="00921F9C">
        <w:rPr>
          <w:rFonts w:ascii="Bookman Old Style" w:hAnsi="Bookman Old Style"/>
          <w:lang w:val="en-US"/>
        </w:rPr>
        <w:t>, we continued making the voluntary contribution from the payroll for the</w:t>
      </w:r>
      <w:r w:rsidR="009952D4" w:rsidRPr="00921F9C">
        <w:rPr>
          <w:rFonts w:ascii="Bookman Old Style" w:hAnsi="Bookman Old Style"/>
          <w:lang w:val="en-US"/>
        </w:rPr>
        <w:t xml:space="preserve"> Dividendo para la Comunidad. </w:t>
      </w:r>
      <w:r w:rsidRPr="00921F9C">
        <w:rPr>
          <w:rFonts w:ascii="Bookman Old Style" w:hAnsi="Bookman Old Style"/>
          <w:lang w:val="en-US"/>
        </w:rPr>
        <w:t xml:space="preserve"> At December 22, 2014, there had been made a contribution of</w:t>
      </w:r>
      <w:r w:rsidR="009952D4" w:rsidRPr="00921F9C">
        <w:rPr>
          <w:rFonts w:ascii="Bookman Old Style" w:hAnsi="Bookman Old Style"/>
          <w:lang w:val="en-US"/>
        </w:rPr>
        <w:t xml:space="preserve"> Bs.  </w:t>
      </w:r>
      <w:r w:rsidRPr="00921F9C">
        <w:rPr>
          <w:rFonts w:ascii="Bookman Old Style" w:hAnsi="Bookman Old Style"/>
          <w:lang w:val="en-US"/>
        </w:rPr>
        <w:t>352,200.</w:t>
      </w:r>
      <w:r w:rsidR="009952D4" w:rsidRPr="00921F9C">
        <w:rPr>
          <w:rFonts w:ascii="Bookman Old Style" w:hAnsi="Bookman Old Style"/>
          <w:lang w:val="en-US"/>
        </w:rPr>
        <w:t xml:space="preserve">08. </w:t>
      </w:r>
      <w:r w:rsidRPr="00921F9C">
        <w:rPr>
          <w:rFonts w:ascii="Bookman Old Style" w:hAnsi="Bookman Old Style"/>
          <w:lang w:val="en-US"/>
        </w:rPr>
        <w:t xml:space="preserve"> We also note the visit made in February 2014, by some workers who make their voluntary contribution through the payroll, to check on the use of these resources</w:t>
      </w:r>
      <w:r w:rsidR="0040603F" w:rsidRPr="00921F9C">
        <w:rPr>
          <w:rFonts w:ascii="Bookman Old Style" w:hAnsi="Bookman Old Style"/>
          <w:lang w:val="en-US"/>
        </w:rPr>
        <w:t>,</w:t>
      </w:r>
      <w:r w:rsidRPr="00921F9C">
        <w:rPr>
          <w:rFonts w:ascii="Bookman Old Style" w:hAnsi="Bookman Old Style"/>
          <w:lang w:val="en-US"/>
        </w:rPr>
        <w:t xml:space="preserve"> to</w:t>
      </w:r>
      <w:r w:rsidR="009952D4" w:rsidRPr="00921F9C">
        <w:rPr>
          <w:rFonts w:ascii="Bookman Old Style" w:hAnsi="Bookman Old Style"/>
          <w:lang w:val="en-US"/>
        </w:rPr>
        <w:t xml:space="preserve"> U.E. María Virgen Misionera</w:t>
      </w:r>
      <w:r w:rsidRPr="00921F9C">
        <w:rPr>
          <w:rFonts w:ascii="Bookman Old Style" w:hAnsi="Bookman Old Style"/>
          <w:lang w:val="en-US"/>
        </w:rPr>
        <w:t>, located at the</w:t>
      </w:r>
      <w:r w:rsidR="009952D4" w:rsidRPr="00921F9C">
        <w:rPr>
          <w:rFonts w:ascii="Bookman Old Style" w:hAnsi="Bookman Old Style"/>
          <w:lang w:val="en-US"/>
        </w:rPr>
        <w:t xml:space="preserve"> Central Tacarigua</w:t>
      </w:r>
      <w:r w:rsidRPr="00921F9C">
        <w:rPr>
          <w:rFonts w:ascii="Bookman Old Style" w:hAnsi="Bookman Old Style"/>
          <w:lang w:val="en-US"/>
        </w:rPr>
        <w:t>, and to which there are made the voluntary contributions made on a monthly basis for giving lunch to 100 boys and girls, who are selected by said institution based on their socio-economic condition</w:t>
      </w:r>
      <w:r w:rsidR="009952D4" w:rsidRPr="00921F9C">
        <w:rPr>
          <w:rFonts w:ascii="Bookman Old Style" w:hAnsi="Bookman Old Style"/>
          <w:lang w:val="en-US"/>
        </w:rPr>
        <w:t xml:space="preserve">. </w:t>
      </w:r>
    </w:p>
    <w:p w:rsidR="009952D4" w:rsidRPr="00921F9C" w:rsidRDefault="009952D4" w:rsidP="009952D4">
      <w:pPr>
        <w:shd w:val="clear" w:color="auto" w:fill="FFFFFF"/>
        <w:tabs>
          <w:tab w:val="left" w:pos="709"/>
        </w:tabs>
        <w:ind w:left="720"/>
        <w:jc w:val="both"/>
        <w:rPr>
          <w:rFonts w:ascii="Bookman Old Style" w:hAnsi="Bookman Old Style"/>
          <w:lang w:val="en-US"/>
        </w:rPr>
      </w:pPr>
    </w:p>
    <w:p w:rsidR="009952D4" w:rsidRPr="00921F9C" w:rsidRDefault="00921F9C" w:rsidP="00334D71">
      <w:pPr>
        <w:numPr>
          <w:ilvl w:val="0"/>
          <w:numId w:val="36"/>
        </w:numPr>
        <w:shd w:val="clear" w:color="auto" w:fill="FFFFFF"/>
        <w:tabs>
          <w:tab w:val="left" w:pos="709"/>
        </w:tabs>
        <w:jc w:val="both"/>
        <w:rPr>
          <w:rFonts w:ascii="Bookman Old Style" w:hAnsi="Bookman Old Style"/>
          <w:lang w:val="en-US"/>
        </w:rPr>
      </w:pPr>
      <w:r w:rsidRPr="00921F9C">
        <w:rPr>
          <w:rFonts w:ascii="Bookman Old Style" w:hAnsi="Bookman Old Style"/>
          <w:lang w:val="en-US"/>
        </w:rPr>
        <w:t>As has been a tradition since 2008, during the month of December 2014, with the voluntary participation of workers of the affiliate companies of Grupo Corimon, there were distributed gifts to children of the following childrens’ shelter/schools: SEMILLITAS – located in Flor Amarillo </w:t>
      </w:r>
      <w:r>
        <w:rPr>
          <w:rFonts w:ascii="Bookman Old Style" w:hAnsi="Bookman Old Style"/>
          <w:lang w:val="en-US"/>
        </w:rPr>
        <w:t>and</w:t>
      </w:r>
      <w:r w:rsidRPr="00921F9C">
        <w:rPr>
          <w:rFonts w:ascii="Bookman Old Style" w:hAnsi="Bookman Old Style"/>
          <w:lang w:val="en-US"/>
        </w:rPr>
        <w:t xml:space="preserve"> Abansa Mi Refugio –located in</w:t>
      </w:r>
      <w:r>
        <w:rPr>
          <w:rFonts w:ascii="Bookman Old Style" w:hAnsi="Bookman Old Style"/>
          <w:lang w:val="en-US"/>
        </w:rPr>
        <w:t xml:space="preserve"> </w:t>
      </w:r>
      <w:r w:rsidRPr="00921F9C">
        <w:rPr>
          <w:rFonts w:ascii="Bookman Old Style" w:hAnsi="Bookman Old Style"/>
          <w:lang w:val="en-US"/>
        </w:rPr>
        <w:t>Naguanagua.</w:t>
      </w:r>
    </w:p>
    <w:p w:rsidR="003E1A28" w:rsidRPr="00921F9C" w:rsidRDefault="003E1A28" w:rsidP="00907DA5">
      <w:pPr>
        <w:pStyle w:val="Prrafodelista"/>
        <w:rPr>
          <w:rFonts w:ascii="Bookman Old Style" w:hAnsi="Bookman Old Style"/>
          <w:lang w:val="en-US"/>
        </w:rPr>
      </w:pPr>
    </w:p>
    <w:p w:rsidR="003E1A28" w:rsidRPr="00921F9C" w:rsidRDefault="0040603F" w:rsidP="0040603F">
      <w:pPr>
        <w:numPr>
          <w:ilvl w:val="0"/>
          <w:numId w:val="36"/>
        </w:numPr>
        <w:tabs>
          <w:tab w:val="left" w:pos="709"/>
        </w:tabs>
        <w:jc w:val="both"/>
        <w:rPr>
          <w:rFonts w:ascii="Bookman Old Style" w:hAnsi="Bookman Old Style"/>
          <w:lang w:val="en-US"/>
        </w:rPr>
      </w:pPr>
      <w:r w:rsidRPr="00921F9C">
        <w:rPr>
          <w:rFonts w:ascii="Bookman Old Style" w:hAnsi="Bookman Old Style"/>
          <w:lang w:val="en-US"/>
        </w:rPr>
        <w:lastRenderedPageBreak/>
        <w:t xml:space="preserve">This year, </w:t>
      </w:r>
      <w:r w:rsidR="003E1A28" w:rsidRPr="00921F9C">
        <w:rPr>
          <w:rFonts w:ascii="Bookman Old Style" w:hAnsi="Bookman Old Style"/>
          <w:lang w:val="en-US"/>
        </w:rPr>
        <w:t xml:space="preserve">Corimon </w:t>
      </w:r>
      <w:r w:rsidRPr="00921F9C">
        <w:rPr>
          <w:rFonts w:ascii="Bookman Old Style" w:hAnsi="Bookman Old Style"/>
          <w:lang w:val="en-US"/>
        </w:rPr>
        <w:t>continued with its program</w:t>
      </w:r>
      <w:r w:rsidR="003E1A28" w:rsidRPr="00921F9C">
        <w:rPr>
          <w:rFonts w:ascii="Bookman Old Style" w:hAnsi="Bookman Old Style"/>
          <w:lang w:val="en-US"/>
        </w:rPr>
        <w:t xml:space="preserve"> "Échale Color", </w:t>
      </w:r>
      <w:r w:rsidRPr="00921F9C">
        <w:rPr>
          <w:rFonts w:ascii="Bookman Old Style" w:hAnsi="Bookman Old Style"/>
          <w:lang w:val="en-US"/>
        </w:rPr>
        <w:t xml:space="preserve">within the frame of the Company’s Social Responsibility plans, with the main goal of giving joy, harmony and peace, through a community sharing activity, where the facades of the selected community are painted with artistic designs.  This program is executed jointly with the </w:t>
      </w:r>
      <w:r w:rsidR="00921F9C" w:rsidRPr="00921F9C">
        <w:rPr>
          <w:rFonts w:ascii="Bookman Old Style" w:hAnsi="Bookman Old Style"/>
          <w:lang w:val="en-US"/>
        </w:rPr>
        <w:t>Iniciativ</w:t>
      </w:r>
      <w:r w:rsidR="00921F9C">
        <w:rPr>
          <w:rFonts w:ascii="Bookman Old Style" w:hAnsi="Bookman Old Style"/>
          <w:lang w:val="en-US"/>
        </w:rPr>
        <w:t>a</w:t>
      </w:r>
      <w:r w:rsidR="003E1A28" w:rsidRPr="00921F9C">
        <w:rPr>
          <w:rFonts w:ascii="Bookman Old Style" w:hAnsi="Bookman Old Style"/>
          <w:lang w:val="en-US"/>
        </w:rPr>
        <w:t xml:space="preserve"> Paz con Todo,</w:t>
      </w:r>
      <w:r w:rsidRPr="00921F9C">
        <w:rPr>
          <w:rFonts w:ascii="Bookman Old Style" w:hAnsi="Bookman Old Style"/>
          <w:lang w:val="en-US"/>
        </w:rPr>
        <w:t xml:space="preserve"> which is part of</w:t>
      </w:r>
      <w:r w:rsidR="003E1A28" w:rsidRPr="00921F9C">
        <w:rPr>
          <w:rFonts w:ascii="Bookman Old Style" w:hAnsi="Bookman Old Style"/>
          <w:lang w:val="en-US"/>
        </w:rPr>
        <w:t xml:space="preserve"> A</w:t>
      </w:r>
      <w:r w:rsidRPr="00921F9C">
        <w:rPr>
          <w:rFonts w:ascii="Bookman Old Style" w:hAnsi="Bookman Old Style"/>
          <w:lang w:val="en-US"/>
        </w:rPr>
        <w:t>sociación Civil Rompe el Molde, directed by</w:t>
      </w:r>
      <w:r w:rsidR="003E1A28" w:rsidRPr="00921F9C">
        <w:rPr>
          <w:rFonts w:ascii="Bookman Old Style" w:hAnsi="Bookman Old Style"/>
          <w:lang w:val="en-US"/>
        </w:rPr>
        <w:t xml:space="preserve"> Maickel Melamed. </w:t>
      </w:r>
      <w:r w:rsidRPr="00921F9C">
        <w:rPr>
          <w:rFonts w:ascii="Bookman Old Style" w:hAnsi="Bookman Old Style"/>
          <w:lang w:val="en-US"/>
        </w:rPr>
        <w:t xml:space="preserve"> Through this program we participated in the program</w:t>
      </w:r>
      <w:r w:rsidR="003E1A28" w:rsidRPr="00921F9C">
        <w:rPr>
          <w:rFonts w:ascii="Bookman Old Style" w:hAnsi="Bookman Old Style"/>
          <w:lang w:val="en-US"/>
        </w:rPr>
        <w:t xml:space="preserve"> Échale Color Polifibra (Baruta</w:t>
      </w:r>
      <w:r w:rsidRPr="00921F9C">
        <w:rPr>
          <w:rFonts w:ascii="Bookman Old Style" w:hAnsi="Bookman Old Style"/>
          <w:lang w:val="en-US"/>
        </w:rPr>
        <w:t xml:space="preserve"> Municipality</w:t>
      </w:r>
      <w:r w:rsidR="003E1A28" w:rsidRPr="00921F9C">
        <w:rPr>
          <w:rFonts w:ascii="Bookman Old Style" w:hAnsi="Bookman Old Style"/>
          <w:lang w:val="en-US"/>
        </w:rPr>
        <w:t>)</w:t>
      </w:r>
      <w:r w:rsidRPr="00921F9C">
        <w:rPr>
          <w:rFonts w:ascii="Bookman Old Style" w:hAnsi="Bookman Old Style"/>
          <w:lang w:val="en-US"/>
        </w:rPr>
        <w:t>, in October</w:t>
      </w:r>
      <w:r w:rsidR="003E1A28" w:rsidRPr="00921F9C">
        <w:rPr>
          <w:rFonts w:ascii="Bookman Old Style" w:hAnsi="Bookman Old Style"/>
          <w:lang w:val="en-US"/>
        </w:rPr>
        <w:t xml:space="preserve"> 2014, </w:t>
      </w:r>
      <w:r w:rsidRPr="00921F9C">
        <w:rPr>
          <w:rFonts w:ascii="Bookman Old Style" w:hAnsi="Bookman Old Style"/>
          <w:lang w:val="en-US"/>
        </w:rPr>
        <w:t xml:space="preserve"> giving support not only with materials, but for the performance and logistics of this event.  Afterwards, we also participated in </w:t>
      </w:r>
      <w:r w:rsidR="003E1A28" w:rsidRPr="00921F9C">
        <w:rPr>
          <w:rFonts w:ascii="Bookman Old Style" w:hAnsi="Bookman Old Style"/>
          <w:lang w:val="en-US"/>
        </w:rPr>
        <w:t>Éch</w:t>
      </w:r>
      <w:r w:rsidR="003760FB" w:rsidRPr="00921F9C">
        <w:rPr>
          <w:rFonts w:ascii="Bookman Old Style" w:hAnsi="Bookman Old Style"/>
          <w:lang w:val="en-US"/>
        </w:rPr>
        <w:t>ale Color Calle Baute (Petare), in April this year</w:t>
      </w:r>
      <w:r w:rsidR="003E1A28" w:rsidRPr="00921F9C">
        <w:rPr>
          <w:rFonts w:ascii="Bookman Old Style" w:hAnsi="Bookman Old Style"/>
          <w:lang w:val="en-US"/>
        </w:rPr>
        <w:t xml:space="preserve">, </w:t>
      </w:r>
      <w:r w:rsidR="003760FB" w:rsidRPr="00921F9C">
        <w:rPr>
          <w:rFonts w:ascii="Bookman Old Style" w:hAnsi="Bookman Old Style"/>
          <w:lang w:val="en-US"/>
        </w:rPr>
        <w:t xml:space="preserve">again giving support with </w:t>
      </w:r>
      <w:r w:rsidR="00921F9C" w:rsidRPr="00921F9C">
        <w:rPr>
          <w:rFonts w:ascii="Bookman Old Style" w:hAnsi="Bookman Old Style"/>
          <w:lang w:val="en-US"/>
        </w:rPr>
        <w:t>logistics</w:t>
      </w:r>
      <w:r w:rsidR="003760FB" w:rsidRPr="00921F9C">
        <w:rPr>
          <w:rFonts w:ascii="Bookman Old Style" w:hAnsi="Bookman Old Style"/>
          <w:lang w:val="en-US"/>
        </w:rPr>
        <w:t xml:space="preserve"> and materials in order to carry out this activity.  This contribution means approximately 300 gallons of paint and a financial support of more than Bs. 50,</w:t>
      </w:r>
      <w:r w:rsidR="003E1A28" w:rsidRPr="00921F9C">
        <w:rPr>
          <w:rFonts w:ascii="Bookman Old Style" w:hAnsi="Bookman Old Style"/>
          <w:lang w:val="en-US"/>
        </w:rPr>
        <w:t>000.</w:t>
      </w:r>
    </w:p>
    <w:p w:rsidR="003E1A28" w:rsidRPr="00921F9C" w:rsidRDefault="003E1A28" w:rsidP="00907DA5">
      <w:pPr>
        <w:pStyle w:val="Prrafodelista"/>
        <w:rPr>
          <w:rFonts w:ascii="Bookman Old Style" w:hAnsi="Bookman Old Style"/>
          <w:lang w:val="en-US"/>
        </w:rPr>
      </w:pPr>
    </w:p>
    <w:p w:rsidR="003A7BD8" w:rsidRPr="00921F9C" w:rsidRDefault="003E1A28" w:rsidP="00A36083">
      <w:pPr>
        <w:numPr>
          <w:ilvl w:val="0"/>
          <w:numId w:val="36"/>
        </w:numPr>
        <w:shd w:val="clear" w:color="auto" w:fill="FFFFFF"/>
        <w:tabs>
          <w:tab w:val="left" w:pos="709"/>
        </w:tabs>
        <w:jc w:val="both"/>
        <w:rPr>
          <w:rFonts w:ascii="Bookman Old Style" w:hAnsi="Bookman Old Style"/>
          <w:lang w:val="en-US"/>
        </w:rPr>
      </w:pPr>
      <w:r w:rsidRPr="00921F9C">
        <w:rPr>
          <w:rFonts w:ascii="Bookman Old Style" w:hAnsi="Bookman Old Style"/>
          <w:lang w:val="en-US"/>
        </w:rPr>
        <w:t xml:space="preserve">Corimon Pinturas, C.A. </w:t>
      </w:r>
      <w:r w:rsidR="003760FB" w:rsidRPr="00921F9C">
        <w:rPr>
          <w:rFonts w:ascii="Bookman Old Style" w:hAnsi="Bookman Old Style"/>
          <w:lang w:val="en-US"/>
        </w:rPr>
        <w:t>continues supporting the Embassy of the Vatican, the National School of Journalism, the Embassy of Paraguay, among other entities, in order to contribute to the social development of our country</w:t>
      </w:r>
      <w:r w:rsidRPr="00921F9C">
        <w:rPr>
          <w:rFonts w:ascii="Bookman Old Style" w:hAnsi="Bookman Old Style"/>
          <w:lang w:val="en-US"/>
        </w:rPr>
        <w:t>.</w:t>
      </w:r>
    </w:p>
    <w:p w:rsidR="003A7BD8" w:rsidRPr="00921F9C" w:rsidRDefault="003A7BD8" w:rsidP="00907DA5">
      <w:pPr>
        <w:pStyle w:val="Prrafodelista"/>
        <w:rPr>
          <w:rFonts w:ascii="Bookman Old Style" w:hAnsi="Bookman Old Style"/>
          <w:lang w:val="en-US"/>
        </w:rPr>
      </w:pPr>
    </w:p>
    <w:p w:rsidR="00DE7A7E" w:rsidRPr="00921F9C" w:rsidRDefault="00921F9C" w:rsidP="00A36083">
      <w:pPr>
        <w:numPr>
          <w:ilvl w:val="0"/>
          <w:numId w:val="36"/>
        </w:numPr>
        <w:shd w:val="clear" w:color="auto" w:fill="FFFFFF"/>
        <w:tabs>
          <w:tab w:val="left" w:pos="709"/>
        </w:tabs>
        <w:jc w:val="both"/>
        <w:rPr>
          <w:rFonts w:ascii="Bookman Old Style" w:hAnsi="Bookman Old Style"/>
          <w:lang w:val="en-US"/>
        </w:rPr>
      </w:pPr>
      <w:r w:rsidRPr="00921F9C">
        <w:rPr>
          <w:rFonts w:ascii="Bookman Old Style" w:hAnsi="Bookman Old Style"/>
          <w:lang w:val="en-US"/>
        </w:rPr>
        <w:t>Finally, Corimon Pinturas, C.A. donated Bs. 700,000 to FUNDACION IESA, to contribute with the remodeling and preservation of AULA NEUMANN of Instituto de Estudio</w:t>
      </w:r>
      <w:r>
        <w:rPr>
          <w:rFonts w:ascii="Bookman Old Style" w:hAnsi="Bookman Old Style"/>
          <w:lang w:val="en-US"/>
        </w:rPr>
        <w:t>s</w:t>
      </w:r>
      <w:r w:rsidRPr="00921F9C">
        <w:rPr>
          <w:rFonts w:ascii="Bookman Old Style" w:hAnsi="Bookman Old Style"/>
          <w:lang w:val="en-US"/>
        </w:rPr>
        <w:t xml:space="preserve"> Superiores de Administración IESA. </w:t>
      </w:r>
      <w:r w:rsidR="003760FB" w:rsidRPr="00921F9C">
        <w:rPr>
          <w:rFonts w:ascii="Bookman Old Style" w:hAnsi="Bookman Old Style"/>
          <w:lang w:val="en-US"/>
        </w:rPr>
        <w:t>This amount represented 10% of the total works that were subject to bid by</w:t>
      </w:r>
      <w:r w:rsidR="00A61E2F" w:rsidRPr="00921F9C">
        <w:rPr>
          <w:rFonts w:ascii="Bookman Old Style" w:hAnsi="Bookman Old Style"/>
          <w:lang w:val="en-US"/>
        </w:rPr>
        <w:t xml:space="preserve"> IESA.</w:t>
      </w:r>
    </w:p>
    <w:p w:rsidR="003A7BD8" w:rsidRPr="00921F9C" w:rsidRDefault="003A7BD8" w:rsidP="00DE7A7E">
      <w:pPr>
        <w:tabs>
          <w:tab w:val="left" w:pos="1274"/>
        </w:tabs>
        <w:jc w:val="both"/>
        <w:rPr>
          <w:rFonts w:ascii="Bookman Old Style" w:hAnsi="Bookman Old Style"/>
          <w:lang w:val="en-US"/>
        </w:rPr>
      </w:pPr>
    </w:p>
    <w:p w:rsidR="00DE7A7E" w:rsidRPr="00921F9C" w:rsidRDefault="00C355F9" w:rsidP="00DE7A7E">
      <w:pPr>
        <w:tabs>
          <w:tab w:val="left" w:pos="1274"/>
        </w:tabs>
        <w:jc w:val="both"/>
        <w:rPr>
          <w:rFonts w:ascii="Bookman Old Style" w:hAnsi="Bookman Old Style"/>
          <w:lang w:val="en-US"/>
        </w:rPr>
      </w:pPr>
      <w:r w:rsidRPr="00921F9C">
        <w:rPr>
          <w:rFonts w:ascii="Bookman Old Style" w:hAnsi="Bookman Old Style"/>
          <w:lang w:val="en-US"/>
        </w:rPr>
        <w:t>Due to the considerations set forth above, based on the Statutory Auditors’ Report, the Board of Directors of Corimon, C.A. submits to the consideration of its Shareholders, the Consolidated Financial Statements of</w:t>
      </w:r>
      <w:r w:rsidR="00DE7A7E" w:rsidRPr="00921F9C">
        <w:rPr>
          <w:rFonts w:ascii="Bookman Old Style" w:hAnsi="Bookman Old Style"/>
          <w:lang w:val="en-US"/>
        </w:rPr>
        <w:t xml:space="preserve"> Corimon, C.A.</w:t>
      </w:r>
      <w:r w:rsidRPr="00921F9C">
        <w:rPr>
          <w:rFonts w:ascii="Bookman Old Style" w:hAnsi="Bookman Old Style"/>
          <w:lang w:val="en-US"/>
        </w:rPr>
        <w:t xml:space="preserve"> and its affiliate companies, in constant Bolivars, for the fiscal year that closed on April 30,</w:t>
      </w:r>
      <w:r w:rsidR="00DE7A7E" w:rsidRPr="00921F9C">
        <w:rPr>
          <w:rFonts w:ascii="Bookman Old Style" w:hAnsi="Bookman Old Style"/>
          <w:lang w:val="en-US"/>
        </w:rPr>
        <w:t xml:space="preserve"> 201</w:t>
      </w:r>
      <w:r w:rsidR="001B7C11" w:rsidRPr="00921F9C">
        <w:rPr>
          <w:rFonts w:ascii="Bookman Old Style" w:hAnsi="Bookman Old Style"/>
          <w:lang w:val="en-US"/>
        </w:rPr>
        <w:t>5</w:t>
      </w:r>
      <w:r w:rsidR="00DE7A7E" w:rsidRPr="00921F9C">
        <w:rPr>
          <w:rFonts w:ascii="Bookman Old Style" w:hAnsi="Bookman Old Style"/>
          <w:lang w:val="en-US"/>
        </w:rPr>
        <w:t>.</w:t>
      </w:r>
    </w:p>
    <w:p w:rsidR="00D3023A" w:rsidRPr="00921F9C" w:rsidRDefault="00D3023A" w:rsidP="00BC2E46">
      <w:pPr>
        <w:tabs>
          <w:tab w:val="left" w:pos="1274"/>
        </w:tabs>
        <w:jc w:val="both"/>
        <w:rPr>
          <w:rFonts w:ascii="Bookman Old Style" w:hAnsi="Bookman Old Style"/>
          <w:lang w:val="en-US"/>
        </w:rPr>
      </w:pPr>
    </w:p>
    <w:p w:rsidR="00907DA5" w:rsidRPr="00921F9C" w:rsidRDefault="00907DA5" w:rsidP="00BC2E46">
      <w:pPr>
        <w:tabs>
          <w:tab w:val="left" w:pos="1274"/>
        </w:tabs>
        <w:jc w:val="both"/>
        <w:rPr>
          <w:rFonts w:ascii="Bookman Old Style" w:hAnsi="Bookman Old Style"/>
          <w:b/>
          <w:lang w:val="en-US"/>
        </w:rPr>
      </w:pPr>
    </w:p>
    <w:p w:rsidR="00044D95" w:rsidRPr="00921F9C" w:rsidRDefault="00255868" w:rsidP="00BC2E46">
      <w:pPr>
        <w:tabs>
          <w:tab w:val="left" w:pos="1274"/>
        </w:tabs>
        <w:jc w:val="both"/>
        <w:rPr>
          <w:rFonts w:ascii="Bookman Old Style" w:hAnsi="Bookman Old Style"/>
          <w:b/>
          <w:lang w:val="en-US"/>
        </w:rPr>
      </w:pPr>
      <w:r w:rsidRPr="00921F9C">
        <w:rPr>
          <w:rFonts w:ascii="Bookman Old Style" w:hAnsi="Bookman Old Style"/>
          <w:b/>
          <w:lang w:val="en-US"/>
        </w:rPr>
        <w:t>ON BEHALF OF THE BOARD OF DIRECTORS</w:t>
      </w:r>
    </w:p>
    <w:p w:rsidR="00224CBA" w:rsidRPr="00921F9C" w:rsidRDefault="00224CBA" w:rsidP="00BC2E46">
      <w:pPr>
        <w:tabs>
          <w:tab w:val="left" w:pos="1274"/>
        </w:tabs>
        <w:jc w:val="both"/>
        <w:rPr>
          <w:rFonts w:ascii="Bookman Old Style" w:hAnsi="Bookman Old Style"/>
          <w:b/>
          <w:lang w:val="en-US"/>
        </w:rPr>
      </w:pPr>
      <w:r w:rsidRPr="00921F9C">
        <w:rPr>
          <w:rFonts w:ascii="Bookman Old Style" w:hAnsi="Bookman Old Style"/>
          <w:b/>
          <w:lang w:val="en-US"/>
        </w:rPr>
        <w:t>Carlos Gill Ramírez</w:t>
      </w:r>
    </w:p>
    <w:p w:rsidR="006C4195" w:rsidRPr="00921F9C" w:rsidRDefault="00C355F9" w:rsidP="00BC2E46">
      <w:pPr>
        <w:tabs>
          <w:tab w:val="left" w:pos="1274"/>
        </w:tabs>
        <w:jc w:val="both"/>
        <w:rPr>
          <w:rFonts w:ascii="Bookman Old Style" w:hAnsi="Bookman Old Style"/>
          <w:b/>
          <w:lang w:val="en-US"/>
        </w:rPr>
      </w:pPr>
      <w:r w:rsidRPr="00921F9C">
        <w:rPr>
          <w:rFonts w:ascii="Bookman Old Style" w:hAnsi="Bookman Old Style"/>
          <w:b/>
          <w:lang w:val="en-US"/>
        </w:rPr>
        <w:t>Chairman</w:t>
      </w:r>
    </w:p>
    <w:sectPr w:rsidR="006C4195" w:rsidRPr="00921F9C" w:rsidSect="00D34B8F">
      <w:footerReference w:type="default" r:id="rId7"/>
      <w:footerReference w:type="first" r:id="rId8"/>
      <w:pgSz w:w="12242" w:h="15842" w:code="1"/>
      <w:pgMar w:top="1985" w:right="1701" w:bottom="1701" w:left="1701" w:header="709" w:footer="119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53A" w:rsidRDefault="0026653A">
      <w:r>
        <w:separator/>
      </w:r>
    </w:p>
  </w:endnote>
  <w:endnote w:type="continuationSeparator" w:id="0">
    <w:p w:rsidR="0026653A" w:rsidRDefault="0026653A">
      <w:r>
        <w:continuationSeparator/>
      </w:r>
    </w:p>
  </w:endnote>
  <w:endnote w:type="continuationNotice" w:id="1">
    <w:p w:rsidR="0026653A" w:rsidRDefault="00266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EA" w:rsidRDefault="003033A8">
    <w:pPr>
      <w:pStyle w:val="Piedepgina"/>
      <w:framePr w:wrap="auto" w:vAnchor="text" w:hAnchor="margin" w:xAlign="center" w:y="1"/>
      <w:rPr>
        <w:rStyle w:val="Nmerodepgina"/>
      </w:rPr>
    </w:pPr>
    <w:r>
      <w:rPr>
        <w:rStyle w:val="Nmerodepgina"/>
      </w:rPr>
      <w:fldChar w:fldCharType="begin"/>
    </w:r>
    <w:r w:rsidR="00540BEA">
      <w:rPr>
        <w:rStyle w:val="Nmerodepgina"/>
      </w:rPr>
      <w:instrText xml:space="preserve">PAGE  </w:instrText>
    </w:r>
    <w:r>
      <w:rPr>
        <w:rStyle w:val="Nmerodepgina"/>
      </w:rPr>
      <w:fldChar w:fldCharType="separate"/>
    </w:r>
    <w:r w:rsidR="00D34B8F">
      <w:rPr>
        <w:rStyle w:val="Nmerodepgina"/>
        <w:noProof/>
      </w:rPr>
      <w:t>5</w:t>
    </w:r>
    <w:r>
      <w:rPr>
        <w:rStyle w:val="Nmerodepgina"/>
      </w:rPr>
      <w:fldChar w:fldCharType="end"/>
    </w:r>
  </w:p>
  <w:p w:rsidR="00540BEA" w:rsidRDefault="00540B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2E2" w:rsidRPr="007312E2" w:rsidRDefault="003033A8">
    <w:pPr>
      <w:pStyle w:val="Piedepgina"/>
      <w:jc w:val="center"/>
      <w:rPr>
        <w:sz w:val="18"/>
        <w:szCs w:val="18"/>
      </w:rPr>
    </w:pPr>
    <w:r w:rsidRPr="007312E2">
      <w:rPr>
        <w:sz w:val="18"/>
        <w:szCs w:val="18"/>
      </w:rPr>
      <w:fldChar w:fldCharType="begin"/>
    </w:r>
    <w:r w:rsidR="007312E2" w:rsidRPr="007312E2">
      <w:rPr>
        <w:sz w:val="18"/>
        <w:szCs w:val="18"/>
      </w:rPr>
      <w:instrText xml:space="preserve"> PAGE   \* MERGEFORMAT </w:instrText>
    </w:r>
    <w:r w:rsidRPr="007312E2">
      <w:rPr>
        <w:sz w:val="18"/>
        <w:szCs w:val="18"/>
      </w:rPr>
      <w:fldChar w:fldCharType="separate"/>
    </w:r>
    <w:r w:rsidR="00D34B8F">
      <w:rPr>
        <w:noProof/>
        <w:sz w:val="18"/>
        <w:szCs w:val="18"/>
      </w:rPr>
      <w:t>1</w:t>
    </w:r>
    <w:r w:rsidRPr="007312E2">
      <w:rPr>
        <w:sz w:val="18"/>
        <w:szCs w:val="18"/>
      </w:rPr>
      <w:fldChar w:fldCharType="end"/>
    </w:r>
  </w:p>
  <w:p w:rsidR="007312E2" w:rsidRDefault="007312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53A" w:rsidRDefault="0026653A">
      <w:r>
        <w:separator/>
      </w:r>
    </w:p>
  </w:footnote>
  <w:footnote w:type="continuationSeparator" w:id="0">
    <w:p w:rsidR="0026653A" w:rsidRDefault="0026653A">
      <w:r>
        <w:continuationSeparator/>
      </w:r>
    </w:p>
  </w:footnote>
  <w:footnote w:type="continuationNotice" w:id="1">
    <w:p w:rsidR="0026653A" w:rsidRDefault="0026653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39211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47FB"/>
    <w:multiLevelType w:val="hybridMultilevel"/>
    <w:tmpl w:val="2A44C918"/>
    <w:lvl w:ilvl="0" w:tplc="200A0013">
      <w:start w:val="1"/>
      <w:numFmt w:val="upperRoman"/>
      <w:lvlText w:val="%1."/>
      <w:lvlJc w:val="righ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1336389B"/>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16AA1C4A"/>
    <w:multiLevelType w:val="multilevel"/>
    <w:tmpl w:val="F118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0091F"/>
    <w:multiLevelType w:val="hybridMultilevel"/>
    <w:tmpl w:val="48D21A1A"/>
    <w:lvl w:ilvl="0" w:tplc="AF5E411C">
      <w:start w:val="1"/>
      <w:numFmt w:val="bullet"/>
      <w:lvlText w:val=""/>
      <w:lvlJc w:val="left"/>
      <w:pPr>
        <w:tabs>
          <w:tab w:val="num" w:pos="720"/>
        </w:tabs>
        <w:ind w:left="720" w:hanging="360"/>
      </w:pPr>
      <w:rPr>
        <w:rFonts w:ascii="Wingdings" w:hAnsi="Wingdings" w:hint="default"/>
      </w:rPr>
    </w:lvl>
    <w:lvl w:ilvl="1" w:tplc="1E6A2D04" w:tentative="1">
      <w:start w:val="1"/>
      <w:numFmt w:val="bullet"/>
      <w:lvlText w:val=""/>
      <w:lvlJc w:val="left"/>
      <w:pPr>
        <w:tabs>
          <w:tab w:val="num" w:pos="1440"/>
        </w:tabs>
        <w:ind w:left="1440" w:hanging="360"/>
      </w:pPr>
      <w:rPr>
        <w:rFonts w:ascii="Wingdings" w:hAnsi="Wingdings" w:hint="default"/>
      </w:rPr>
    </w:lvl>
    <w:lvl w:ilvl="2" w:tplc="6726994C" w:tentative="1">
      <w:start w:val="1"/>
      <w:numFmt w:val="bullet"/>
      <w:lvlText w:val=""/>
      <w:lvlJc w:val="left"/>
      <w:pPr>
        <w:tabs>
          <w:tab w:val="num" w:pos="2160"/>
        </w:tabs>
        <w:ind w:left="2160" w:hanging="360"/>
      </w:pPr>
      <w:rPr>
        <w:rFonts w:ascii="Wingdings" w:hAnsi="Wingdings" w:hint="default"/>
      </w:rPr>
    </w:lvl>
    <w:lvl w:ilvl="3" w:tplc="5D1C8F58" w:tentative="1">
      <w:start w:val="1"/>
      <w:numFmt w:val="bullet"/>
      <w:lvlText w:val=""/>
      <w:lvlJc w:val="left"/>
      <w:pPr>
        <w:tabs>
          <w:tab w:val="num" w:pos="2880"/>
        </w:tabs>
        <w:ind w:left="2880" w:hanging="360"/>
      </w:pPr>
      <w:rPr>
        <w:rFonts w:ascii="Wingdings" w:hAnsi="Wingdings" w:hint="default"/>
      </w:rPr>
    </w:lvl>
    <w:lvl w:ilvl="4" w:tplc="973EB248" w:tentative="1">
      <w:start w:val="1"/>
      <w:numFmt w:val="bullet"/>
      <w:lvlText w:val=""/>
      <w:lvlJc w:val="left"/>
      <w:pPr>
        <w:tabs>
          <w:tab w:val="num" w:pos="3600"/>
        </w:tabs>
        <w:ind w:left="3600" w:hanging="360"/>
      </w:pPr>
      <w:rPr>
        <w:rFonts w:ascii="Wingdings" w:hAnsi="Wingdings" w:hint="default"/>
      </w:rPr>
    </w:lvl>
    <w:lvl w:ilvl="5" w:tplc="F2927D80" w:tentative="1">
      <w:start w:val="1"/>
      <w:numFmt w:val="bullet"/>
      <w:lvlText w:val=""/>
      <w:lvlJc w:val="left"/>
      <w:pPr>
        <w:tabs>
          <w:tab w:val="num" w:pos="4320"/>
        </w:tabs>
        <w:ind w:left="4320" w:hanging="360"/>
      </w:pPr>
      <w:rPr>
        <w:rFonts w:ascii="Wingdings" w:hAnsi="Wingdings" w:hint="default"/>
      </w:rPr>
    </w:lvl>
    <w:lvl w:ilvl="6" w:tplc="F42849FC" w:tentative="1">
      <w:start w:val="1"/>
      <w:numFmt w:val="bullet"/>
      <w:lvlText w:val=""/>
      <w:lvlJc w:val="left"/>
      <w:pPr>
        <w:tabs>
          <w:tab w:val="num" w:pos="5040"/>
        </w:tabs>
        <w:ind w:left="5040" w:hanging="360"/>
      </w:pPr>
      <w:rPr>
        <w:rFonts w:ascii="Wingdings" w:hAnsi="Wingdings" w:hint="default"/>
      </w:rPr>
    </w:lvl>
    <w:lvl w:ilvl="7" w:tplc="E0886FFA" w:tentative="1">
      <w:start w:val="1"/>
      <w:numFmt w:val="bullet"/>
      <w:lvlText w:val=""/>
      <w:lvlJc w:val="left"/>
      <w:pPr>
        <w:tabs>
          <w:tab w:val="num" w:pos="5760"/>
        </w:tabs>
        <w:ind w:left="5760" w:hanging="360"/>
      </w:pPr>
      <w:rPr>
        <w:rFonts w:ascii="Wingdings" w:hAnsi="Wingdings" w:hint="default"/>
      </w:rPr>
    </w:lvl>
    <w:lvl w:ilvl="8" w:tplc="6BE6B01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76AC9"/>
    <w:multiLevelType w:val="singleLevel"/>
    <w:tmpl w:val="BC6ACC32"/>
    <w:lvl w:ilvl="0">
      <w:start w:val="1"/>
      <w:numFmt w:val="decimal"/>
      <w:lvlText w:val="%1."/>
      <w:legacy w:legacy="1" w:legacySpace="0" w:legacyIndent="283"/>
      <w:lvlJc w:val="left"/>
      <w:pPr>
        <w:ind w:left="283" w:hanging="283"/>
      </w:pPr>
    </w:lvl>
  </w:abstractNum>
  <w:abstractNum w:abstractNumId="6" w15:restartNumberingAfterBreak="0">
    <w:nsid w:val="1EA315C0"/>
    <w:multiLevelType w:val="hybridMultilevel"/>
    <w:tmpl w:val="1376EA4C"/>
    <w:lvl w:ilvl="0" w:tplc="FE4AF91E">
      <w:start w:val="1"/>
      <w:numFmt w:val="bullet"/>
      <w:lvlText w:val=""/>
      <w:lvlJc w:val="left"/>
      <w:pPr>
        <w:tabs>
          <w:tab w:val="num" w:pos="720"/>
        </w:tabs>
        <w:ind w:left="720" w:hanging="360"/>
      </w:pPr>
      <w:rPr>
        <w:rFonts w:ascii="Wingdings" w:hAnsi="Wingdings" w:hint="default"/>
      </w:rPr>
    </w:lvl>
    <w:lvl w:ilvl="1" w:tplc="A350B2D6" w:tentative="1">
      <w:start w:val="1"/>
      <w:numFmt w:val="bullet"/>
      <w:lvlText w:val=""/>
      <w:lvlJc w:val="left"/>
      <w:pPr>
        <w:tabs>
          <w:tab w:val="num" w:pos="1440"/>
        </w:tabs>
        <w:ind w:left="1440" w:hanging="360"/>
      </w:pPr>
      <w:rPr>
        <w:rFonts w:ascii="Wingdings" w:hAnsi="Wingdings" w:hint="default"/>
      </w:rPr>
    </w:lvl>
    <w:lvl w:ilvl="2" w:tplc="4FAAC61C" w:tentative="1">
      <w:start w:val="1"/>
      <w:numFmt w:val="bullet"/>
      <w:lvlText w:val=""/>
      <w:lvlJc w:val="left"/>
      <w:pPr>
        <w:tabs>
          <w:tab w:val="num" w:pos="2160"/>
        </w:tabs>
        <w:ind w:left="2160" w:hanging="360"/>
      </w:pPr>
      <w:rPr>
        <w:rFonts w:ascii="Wingdings" w:hAnsi="Wingdings" w:hint="default"/>
      </w:rPr>
    </w:lvl>
    <w:lvl w:ilvl="3" w:tplc="CB703EE0" w:tentative="1">
      <w:start w:val="1"/>
      <w:numFmt w:val="bullet"/>
      <w:lvlText w:val=""/>
      <w:lvlJc w:val="left"/>
      <w:pPr>
        <w:tabs>
          <w:tab w:val="num" w:pos="2880"/>
        </w:tabs>
        <w:ind w:left="2880" w:hanging="360"/>
      </w:pPr>
      <w:rPr>
        <w:rFonts w:ascii="Wingdings" w:hAnsi="Wingdings" w:hint="default"/>
      </w:rPr>
    </w:lvl>
    <w:lvl w:ilvl="4" w:tplc="66F667F6" w:tentative="1">
      <w:start w:val="1"/>
      <w:numFmt w:val="bullet"/>
      <w:lvlText w:val=""/>
      <w:lvlJc w:val="left"/>
      <w:pPr>
        <w:tabs>
          <w:tab w:val="num" w:pos="3600"/>
        </w:tabs>
        <w:ind w:left="3600" w:hanging="360"/>
      </w:pPr>
      <w:rPr>
        <w:rFonts w:ascii="Wingdings" w:hAnsi="Wingdings" w:hint="default"/>
      </w:rPr>
    </w:lvl>
    <w:lvl w:ilvl="5" w:tplc="C7C0BE6A" w:tentative="1">
      <w:start w:val="1"/>
      <w:numFmt w:val="bullet"/>
      <w:lvlText w:val=""/>
      <w:lvlJc w:val="left"/>
      <w:pPr>
        <w:tabs>
          <w:tab w:val="num" w:pos="4320"/>
        </w:tabs>
        <w:ind w:left="4320" w:hanging="360"/>
      </w:pPr>
      <w:rPr>
        <w:rFonts w:ascii="Wingdings" w:hAnsi="Wingdings" w:hint="default"/>
      </w:rPr>
    </w:lvl>
    <w:lvl w:ilvl="6" w:tplc="686A45E4" w:tentative="1">
      <w:start w:val="1"/>
      <w:numFmt w:val="bullet"/>
      <w:lvlText w:val=""/>
      <w:lvlJc w:val="left"/>
      <w:pPr>
        <w:tabs>
          <w:tab w:val="num" w:pos="5040"/>
        </w:tabs>
        <w:ind w:left="5040" w:hanging="360"/>
      </w:pPr>
      <w:rPr>
        <w:rFonts w:ascii="Wingdings" w:hAnsi="Wingdings" w:hint="default"/>
      </w:rPr>
    </w:lvl>
    <w:lvl w:ilvl="7" w:tplc="96E2CA10" w:tentative="1">
      <w:start w:val="1"/>
      <w:numFmt w:val="bullet"/>
      <w:lvlText w:val=""/>
      <w:lvlJc w:val="left"/>
      <w:pPr>
        <w:tabs>
          <w:tab w:val="num" w:pos="5760"/>
        </w:tabs>
        <w:ind w:left="5760" w:hanging="360"/>
      </w:pPr>
      <w:rPr>
        <w:rFonts w:ascii="Wingdings" w:hAnsi="Wingdings" w:hint="default"/>
      </w:rPr>
    </w:lvl>
    <w:lvl w:ilvl="8" w:tplc="85F472B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6E553C"/>
    <w:multiLevelType w:val="hybridMultilevel"/>
    <w:tmpl w:val="055E546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750525D"/>
    <w:multiLevelType w:val="multilevel"/>
    <w:tmpl w:val="E5EA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BF5E96"/>
    <w:multiLevelType w:val="singleLevel"/>
    <w:tmpl w:val="D97E69AE"/>
    <w:lvl w:ilvl="0">
      <w:start w:val="1"/>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15:restartNumberingAfterBreak="0">
    <w:nsid w:val="2A694362"/>
    <w:multiLevelType w:val="multilevel"/>
    <w:tmpl w:val="8F72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BA652D"/>
    <w:multiLevelType w:val="hybridMultilevel"/>
    <w:tmpl w:val="70B2FFE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09F11DE"/>
    <w:multiLevelType w:val="multilevel"/>
    <w:tmpl w:val="5830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6A5B63"/>
    <w:multiLevelType w:val="hybridMultilevel"/>
    <w:tmpl w:val="50D4647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7D1E2B"/>
    <w:multiLevelType w:val="hybridMultilevel"/>
    <w:tmpl w:val="70B09A5C"/>
    <w:lvl w:ilvl="0" w:tplc="735AC97E">
      <w:start w:val="1"/>
      <w:numFmt w:val="decimal"/>
      <w:lvlText w:val="1%1"/>
      <w:lvlJc w:val="left"/>
      <w:pPr>
        <w:ind w:left="720" w:hanging="360"/>
      </w:pPr>
      <w:rPr>
        <w:rFonts w:hint="default"/>
        <w:u w:color="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49331F6"/>
    <w:multiLevelType w:val="singleLevel"/>
    <w:tmpl w:val="BC6ACC32"/>
    <w:lvl w:ilvl="0">
      <w:start w:val="1"/>
      <w:numFmt w:val="decimal"/>
      <w:lvlText w:val="%1."/>
      <w:legacy w:legacy="1" w:legacySpace="0" w:legacyIndent="283"/>
      <w:lvlJc w:val="left"/>
      <w:pPr>
        <w:ind w:left="283" w:hanging="283"/>
      </w:pPr>
    </w:lvl>
  </w:abstractNum>
  <w:abstractNum w:abstractNumId="16" w15:restartNumberingAfterBreak="0">
    <w:nsid w:val="3623221D"/>
    <w:multiLevelType w:val="singleLevel"/>
    <w:tmpl w:val="DACA1090"/>
    <w:lvl w:ilvl="0">
      <w:start w:val="1"/>
      <w:numFmt w:val="decimal"/>
      <w:lvlText w:val="%1)"/>
      <w:legacy w:legacy="1" w:legacySpace="0" w:legacyIndent="283"/>
      <w:lvlJc w:val="left"/>
      <w:pPr>
        <w:ind w:left="283" w:hanging="283"/>
      </w:pPr>
    </w:lvl>
  </w:abstractNum>
  <w:abstractNum w:abstractNumId="17" w15:restartNumberingAfterBreak="0">
    <w:nsid w:val="385A06CB"/>
    <w:multiLevelType w:val="hybridMultilevel"/>
    <w:tmpl w:val="B3148FC8"/>
    <w:lvl w:ilvl="0" w:tplc="03BECE36">
      <w:start w:val="1"/>
      <w:numFmt w:val="bullet"/>
      <w:lvlText w:val=""/>
      <w:lvlJc w:val="left"/>
      <w:pPr>
        <w:tabs>
          <w:tab w:val="num" w:pos="720"/>
        </w:tabs>
        <w:ind w:left="72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907325"/>
    <w:multiLevelType w:val="hybridMultilevel"/>
    <w:tmpl w:val="4628F17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A4E499F"/>
    <w:multiLevelType w:val="singleLevel"/>
    <w:tmpl w:val="04090011"/>
    <w:lvl w:ilvl="0">
      <w:start w:val="1"/>
      <w:numFmt w:val="decimal"/>
      <w:lvlText w:val="%1)"/>
      <w:lvlJc w:val="left"/>
      <w:pPr>
        <w:tabs>
          <w:tab w:val="num" w:pos="360"/>
        </w:tabs>
        <w:ind w:left="360" w:hanging="360"/>
      </w:pPr>
    </w:lvl>
  </w:abstractNum>
  <w:abstractNum w:abstractNumId="20" w15:restartNumberingAfterBreak="0">
    <w:nsid w:val="4BFE200B"/>
    <w:multiLevelType w:val="singleLevel"/>
    <w:tmpl w:val="FAA054F6"/>
    <w:lvl w:ilvl="0">
      <w:start w:val="3"/>
      <w:numFmt w:val="decimal"/>
      <w:lvlText w:val="%1)"/>
      <w:legacy w:legacy="1" w:legacySpace="0" w:legacyIndent="283"/>
      <w:lvlJc w:val="left"/>
      <w:pPr>
        <w:ind w:left="283" w:hanging="283"/>
      </w:pPr>
    </w:lvl>
  </w:abstractNum>
  <w:abstractNum w:abstractNumId="21" w15:restartNumberingAfterBreak="0">
    <w:nsid w:val="4D697C46"/>
    <w:multiLevelType w:val="multilevel"/>
    <w:tmpl w:val="9F3E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4C2BBF"/>
    <w:multiLevelType w:val="hybridMultilevel"/>
    <w:tmpl w:val="00B8E3D6"/>
    <w:lvl w:ilvl="0" w:tplc="1096C57C">
      <w:start w:val="1"/>
      <w:numFmt w:val="bullet"/>
      <w:lvlText w:val=""/>
      <w:lvlJc w:val="left"/>
      <w:pPr>
        <w:tabs>
          <w:tab w:val="num" w:pos="720"/>
        </w:tabs>
        <w:ind w:left="720" w:hanging="360"/>
      </w:pPr>
      <w:rPr>
        <w:rFonts w:ascii="Wingdings" w:hAnsi="Wingdings" w:hint="default"/>
      </w:rPr>
    </w:lvl>
    <w:lvl w:ilvl="1" w:tplc="DB201196" w:tentative="1">
      <w:start w:val="1"/>
      <w:numFmt w:val="bullet"/>
      <w:lvlText w:val=""/>
      <w:lvlJc w:val="left"/>
      <w:pPr>
        <w:tabs>
          <w:tab w:val="num" w:pos="1440"/>
        </w:tabs>
        <w:ind w:left="1440" w:hanging="360"/>
      </w:pPr>
      <w:rPr>
        <w:rFonts w:ascii="Wingdings" w:hAnsi="Wingdings" w:hint="default"/>
      </w:rPr>
    </w:lvl>
    <w:lvl w:ilvl="2" w:tplc="02F85052" w:tentative="1">
      <w:start w:val="1"/>
      <w:numFmt w:val="bullet"/>
      <w:lvlText w:val=""/>
      <w:lvlJc w:val="left"/>
      <w:pPr>
        <w:tabs>
          <w:tab w:val="num" w:pos="2160"/>
        </w:tabs>
        <w:ind w:left="2160" w:hanging="360"/>
      </w:pPr>
      <w:rPr>
        <w:rFonts w:ascii="Wingdings" w:hAnsi="Wingdings" w:hint="default"/>
      </w:rPr>
    </w:lvl>
    <w:lvl w:ilvl="3" w:tplc="EE862D36" w:tentative="1">
      <w:start w:val="1"/>
      <w:numFmt w:val="bullet"/>
      <w:lvlText w:val=""/>
      <w:lvlJc w:val="left"/>
      <w:pPr>
        <w:tabs>
          <w:tab w:val="num" w:pos="2880"/>
        </w:tabs>
        <w:ind w:left="2880" w:hanging="360"/>
      </w:pPr>
      <w:rPr>
        <w:rFonts w:ascii="Wingdings" w:hAnsi="Wingdings" w:hint="default"/>
      </w:rPr>
    </w:lvl>
    <w:lvl w:ilvl="4" w:tplc="F274F5E8" w:tentative="1">
      <w:start w:val="1"/>
      <w:numFmt w:val="bullet"/>
      <w:lvlText w:val=""/>
      <w:lvlJc w:val="left"/>
      <w:pPr>
        <w:tabs>
          <w:tab w:val="num" w:pos="3600"/>
        </w:tabs>
        <w:ind w:left="3600" w:hanging="360"/>
      </w:pPr>
      <w:rPr>
        <w:rFonts w:ascii="Wingdings" w:hAnsi="Wingdings" w:hint="default"/>
      </w:rPr>
    </w:lvl>
    <w:lvl w:ilvl="5" w:tplc="586219FA" w:tentative="1">
      <w:start w:val="1"/>
      <w:numFmt w:val="bullet"/>
      <w:lvlText w:val=""/>
      <w:lvlJc w:val="left"/>
      <w:pPr>
        <w:tabs>
          <w:tab w:val="num" w:pos="4320"/>
        </w:tabs>
        <w:ind w:left="4320" w:hanging="360"/>
      </w:pPr>
      <w:rPr>
        <w:rFonts w:ascii="Wingdings" w:hAnsi="Wingdings" w:hint="default"/>
      </w:rPr>
    </w:lvl>
    <w:lvl w:ilvl="6" w:tplc="E8F6DC66" w:tentative="1">
      <w:start w:val="1"/>
      <w:numFmt w:val="bullet"/>
      <w:lvlText w:val=""/>
      <w:lvlJc w:val="left"/>
      <w:pPr>
        <w:tabs>
          <w:tab w:val="num" w:pos="5040"/>
        </w:tabs>
        <w:ind w:left="5040" w:hanging="360"/>
      </w:pPr>
      <w:rPr>
        <w:rFonts w:ascii="Wingdings" w:hAnsi="Wingdings" w:hint="default"/>
      </w:rPr>
    </w:lvl>
    <w:lvl w:ilvl="7" w:tplc="E1343944" w:tentative="1">
      <w:start w:val="1"/>
      <w:numFmt w:val="bullet"/>
      <w:lvlText w:val=""/>
      <w:lvlJc w:val="left"/>
      <w:pPr>
        <w:tabs>
          <w:tab w:val="num" w:pos="5760"/>
        </w:tabs>
        <w:ind w:left="5760" w:hanging="360"/>
      </w:pPr>
      <w:rPr>
        <w:rFonts w:ascii="Wingdings" w:hAnsi="Wingdings" w:hint="default"/>
      </w:rPr>
    </w:lvl>
    <w:lvl w:ilvl="8" w:tplc="32E25A1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6F6991"/>
    <w:multiLevelType w:val="hybridMultilevel"/>
    <w:tmpl w:val="5C08FEF8"/>
    <w:lvl w:ilvl="0" w:tplc="2A8EFE2A">
      <w:start w:val="1"/>
      <w:numFmt w:val="bullet"/>
      <w:lvlText w:val="•"/>
      <w:lvlJc w:val="left"/>
      <w:pPr>
        <w:tabs>
          <w:tab w:val="num" w:pos="720"/>
        </w:tabs>
        <w:ind w:left="720" w:hanging="360"/>
      </w:pPr>
      <w:rPr>
        <w:rFonts w:ascii="Times New Roman" w:hAnsi="Times New Roman" w:hint="default"/>
      </w:rPr>
    </w:lvl>
    <w:lvl w:ilvl="1" w:tplc="3BFCC510">
      <w:start w:val="199"/>
      <w:numFmt w:val="bullet"/>
      <w:lvlText w:val="–"/>
      <w:lvlJc w:val="left"/>
      <w:pPr>
        <w:tabs>
          <w:tab w:val="num" w:pos="1440"/>
        </w:tabs>
        <w:ind w:left="1440" w:hanging="360"/>
      </w:pPr>
      <w:rPr>
        <w:rFonts w:ascii="Times New Roman" w:hAnsi="Times New Roman" w:hint="default"/>
      </w:rPr>
    </w:lvl>
    <w:lvl w:ilvl="2" w:tplc="A018264C" w:tentative="1">
      <w:start w:val="1"/>
      <w:numFmt w:val="bullet"/>
      <w:lvlText w:val="•"/>
      <w:lvlJc w:val="left"/>
      <w:pPr>
        <w:tabs>
          <w:tab w:val="num" w:pos="2160"/>
        </w:tabs>
        <w:ind w:left="2160" w:hanging="360"/>
      </w:pPr>
      <w:rPr>
        <w:rFonts w:ascii="Times New Roman" w:hAnsi="Times New Roman" w:hint="default"/>
      </w:rPr>
    </w:lvl>
    <w:lvl w:ilvl="3" w:tplc="BF3AC504" w:tentative="1">
      <w:start w:val="1"/>
      <w:numFmt w:val="bullet"/>
      <w:lvlText w:val="•"/>
      <w:lvlJc w:val="left"/>
      <w:pPr>
        <w:tabs>
          <w:tab w:val="num" w:pos="2880"/>
        </w:tabs>
        <w:ind w:left="2880" w:hanging="360"/>
      </w:pPr>
      <w:rPr>
        <w:rFonts w:ascii="Times New Roman" w:hAnsi="Times New Roman" w:hint="default"/>
      </w:rPr>
    </w:lvl>
    <w:lvl w:ilvl="4" w:tplc="B6D80898" w:tentative="1">
      <w:start w:val="1"/>
      <w:numFmt w:val="bullet"/>
      <w:lvlText w:val="•"/>
      <w:lvlJc w:val="left"/>
      <w:pPr>
        <w:tabs>
          <w:tab w:val="num" w:pos="3600"/>
        </w:tabs>
        <w:ind w:left="3600" w:hanging="360"/>
      </w:pPr>
      <w:rPr>
        <w:rFonts w:ascii="Times New Roman" w:hAnsi="Times New Roman" w:hint="default"/>
      </w:rPr>
    </w:lvl>
    <w:lvl w:ilvl="5" w:tplc="19D42316" w:tentative="1">
      <w:start w:val="1"/>
      <w:numFmt w:val="bullet"/>
      <w:lvlText w:val="•"/>
      <w:lvlJc w:val="left"/>
      <w:pPr>
        <w:tabs>
          <w:tab w:val="num" w:pos="4320"/>
        </w:tabs>
        <w:ind w:left="4320" w:hanging="360"/>
      </w:pPr>
      <w:rPr>
        <w:rFonts w:ascii="Times New Roman" w:hAnsi="Times New Roman" w:hint="default"/>
      </w:rPr>
    </w:lvl>
    <w:lvl w:ilvl="6" w:tplc="4456250C" w:tentative="1">
      <w:start w:val="1"/>
      <w:numFmt w:val="bullet"/>
      <w:lvlText w:val="•"/>
      <w:lvlJc w:val="left"/>
      <w:pPr>
        <w:tabs>
          <w:tab w:val="num" w:pos="5040"/>
        </w:tabs>
        <w:ind w:left="5040" w:hanging="360"/>
      </w:pPr>
      <w:rPr>
        <w:rFonts w:ascii="Times New Roman" w:hAnsi="Times New Roman" w:hint="default"/>
      </w:rPr>
    </w:lvl>
    <w:lvl w:ilvl="7" w:tplc="C4987F20" w:tentative="1">
      <w:start w:val="1"/>
      <w:numFmt w:val="bullet"/>
      <w:lvlText w:val="•"/>
      <w:lvlJc w:val="left"/>
      <w:pPr>
        <w:tabs>
          <w:tab w:val="num" w:pos="5760"/>
        </w:tabs>
        <w:ind w:left="5760" w:hanging="360"/>
      </w:pPr>
      <w:rPr>
        <w:rFonts w:ascii="Times New Roman" w:hAnsi="Times New Roman" w:hint="default"/>
      </w:rPr>
    </w:lvl>
    <w:lvl w:ilvl="8" w:tplc="86A03C1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1097E24"/>
    <w:multiLevelType w:val="hybridMultilevel"/>
    <w:tmpl w:val="E98AF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4247927"/>
    <w:multiLevelType w:val="hybridMultilevel"/>
    <w:tmpl w:val="47B69962"/>
    <w:lvl w:ilvl="0" w:tplc="DA28AD6C">
      <w:start w:val="1"/>
      <w:numFmt w:val="bullet"/>
      <w:lvlText w:val=""/>
      <w:lvlJc w:val="left"/>
      <w:pPr>
        <w:tabs>
          <w:tab w:val="num" w:pos="720"/>
        </w:tabs>
        <w:ind w:left="720" w:hanging="360"/>
      </w:pPr>
      <w:rPr>
        <w:rFonts w:ascii="Wingdings" w:hAnsi="Wingdings" w:hint="default"/>
      </w:rPr>
    </w:lvl>
    <w:lvl w:ilvl="1" w:tplc="99362208" w:tentative="1">
      <w:start w:val="1"/>
      <w:numFmt w:val="bullet"/>
      <w:lvlText w:val=""/>
      <w:lvlJc w:val="left"/>
      <w:pPr>
        <w:tabs>
          <w:tab w:val="num" w:pos="1440"/>
        </w:tabs>
        <w:ind w:left="1440" w:hanging="360"/>
      </w:pPr>
      <w:rPr>
        <w:rFonts w:ascii="Wingdings" w:hAnsi="Wingdings" w:hint="default"/>
      </w:rPr>
    </w:lvl>
    <w:lvl w:ilvl="2" w:tplc="E28A4FBE" w:tentative="1">
      <w:start w:val="1"/>
      <w:numFmt w:val="bullet"/>
      <w:lvlText w:val=""/>
      <w:lvlJc w:val="left"/>
      <w:pPr>
        <w:tabs>
          <w:tab w:val="num" w:pos="2160"/>
        </w:tabs>
        <w:ind w:left="2160" w:hanging="360"/>
      </w:pPr>
      <w:rPr>
        <w:rFonts w:ascii="Wingdings" w:hAnsi="Wingdings" w:hint="default"/>
      </w:rPr>
    </w:lvl>
    <w:lvl w:ilvl="3" w:tplc="81BED656" w:tentative="1">
      <w:start w:val="1"/>
      <w:numFmt w:val="bullet"/>
      <w:lvlText w:val=""/>
      <w:lvlJc w:val="left"/>
      <w:pPr>
        <w:tabs>
          <w:tab w:val="num" w:pos="2880"/>
        </w:tabs>
        <w:ind w:left="2880" w:hanging="360"/>
      </w:pPr>
      <w:rPr>
        <w:rFonts w:ascii="Wingdings" w:hAnsi="Wingdings" w:hint="default"/>
      </w:rPr>
    </w:lvl>
    <w:lvl w:ilvl="4" w:tplc="3E2A630E" w:tentative="1">
      <w:start w:val="1"/>
      <w:numFmt w:val="bullet"/>
      <w:lvlText w:val=""/>
      <w:lvlJc w:val="left"/>
      <w:pPr>
        <w:tabs>
          <w:tab w:val="num" w:pos="3600"/>
        </w:tabs>
        <w:ind w:left="3600" w:hanging="360"/>
      </w:pPr>
      <w:rPr>
        <w:rFonts w:ascii="Wingdings" w:hAnsi="Wingdings" w:hint="default"/>
      </w:rPr>
    </w:lvl>
    <w:lvl w:ilvl="5" w:tplc="91107C6C" w:tentative="1">
      <w:start w:val="1"/>
      <w:numFmt w:val="bullet"/>
      <w:lvlText w:val=""/>
      <w:lvlJc w:val="left"/>
      <w:pPr>
        <w:tabs>
          <w:tab w:val="num" w:pos="4320"/>
        </w:tabs>
        <w:ind w:left="4320" w:hanging="360"/>
      </w:pPr>
      <w:rPr>
        <w:rFonts w:ascii="Wingdings" w:hAnsi="Wingdings" w:hint="default"/>
      </w:rPr>
    </w:lvl>
    <w:lvl w:ilvl="6" w:tplc="B59CAB60" w:tentative="1">
      <w:start w:val="1"/>
      <w:numFmt w:val="bullet"/>
      <w:lvlText w:val=""/>
      <w:lvlJc w:val="left"/>
      <w:pPr>
        <w:tabs>
          <w:tab w:val="num" w:pos="5040"/>
        </w:tabs>
        <w:ind w:left="5040" w:hanging="360"/>
      </w:pPr>
      <w:rPr>
        <w:rFonts w:ascii="Wingdings" w:hAnsi="Wingdings" w:hint="default"/>
      </w:rPr>
    </w:lvl>
    <w:lvl w:ilvl="7" w:tplc="2228BC88" w:tentative="1">
      <w:start w:val="1"/>
      <w:numFmt w:val="bullet"/>
      <w:lvlText w:val=""/>
      <w:lvlJc w:val="left"/>
      <w:pPr>
        <w:tabs>
          <w:tab w:val="num" w:pos="5760"/>
        </w:tabs>
        <w:ind w:left="5760" w:hanging="360"/>
      </w:pPr>
      <w:rPr>
        <w:rFonts w:ascii="Wingdings" w:hAnsi="Wingdings" w:hint="default"/>
      </w:rPr>
    </w:lvl>
    <w:lvl w:ilvl="8" w:tplc="52F86DE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CE76D2"/>
    <w:multiLevelType w:val="hybridMultilevel"/>
    <w:tmpl w:val="55762BAE"/>
    <w:lvl w:ilvl="0" w:tplc="186E80E0">
      <w:start w:val="1"/>
      <w:numFmt w:val="bullet"/>
      <w:lvlText w:val=""/>
      <w:lvlJc w:val="left"/>
      <w:pPr>
        <w:tabs>
          <w:tab w:val="num" w:pos="720"/>
        </w:tabs>
        <w:ind w:left="720" w:hanging="360"/>
      </w:pPr>
      <w:rPr>
        <w:rFonts w:ascii="Wingdings" w:hAnsi="Wingdings" w:hint="default"/>
      </w:rPr>
    </w:lvl>
    <w:lvl w:ilvl="1" w:tplc="86583DAC" w:tentative="1">
      <w:start w:val="1"/>
      <w:numFmt w:val="bullet"/>
      <w:lvlText w:val=""/>
      <w:lvlJc w:val="left"/>
      <w:pPr>
        <w:tabs>
          <w:tab w:val="num" w:pos="1440"/>
        </w:tabs>
        <w:ind w:left="1440" w:hanging="360"/>
      </w:pPr>
      <w:rPr>
        <w:rFonts w:ascii="Wingdings" w:hAnsi="Wingdings" w:hint="default"/>
      </w:rPr>
    </w:lvl>
    <w:lvl w:ilvl="2" w:tplc="4976AD88" w:tentative="1">
      <w:start w:val="1"/>
      <w:numFmt w:val="bullet"/>
      <w:lvlText w:val=""/>
      <w:lvlJc w:val="left"/>
      <w:pPr>
        <w:tabs>
          <w:tab w:val="num" w:pos="2160"/>
        </w:tabs>
        <w:ind w:left="2160" w:hanging="360"/>
      </w:pPr>
      <w:rPr>
        <w:rFonts w:ascii="Wingdings" w:hAnsi="Wingdings" w:hint="default"/>
      </w:rPr>
    </w:lvl>
    <w:lvl w:ilvl="3" w:tplc="B93001D4" w:tentative="1">
      <w:start w:val="1"/>
      <w:numFmt w:val="bullet"/>
      <w:lvlText w:val=""/>
      <w:lvlJc w:val="left"/>
      <w:pPr>
        <w:tabs>
          <w:tab w:val="num" w:pos="2880"/>
        </w:tabs>
        <w:ind w:left="2880" w:hanging="360"/>
      </w:pPr>
      <w:rPr>
        <w:rFonts w:ascii="Wingdings" w:hAnsi="Wingdings" w:hint="default"/>
      </w:rPr>
    </w:lvl>
    <w:lvl w:ilvl="4" w:tplc="938E444E" w:tentative="1">
      <w:start w:val="1"/>
      <w:numFmt w:val="bullet"/>
      <w:lvlText w:val=""/>
      <w:lvlJc w:val="left"/>
      <w:pPr>
        <w:tabs>
          <w:tab w:val="num" w:pos="3600"/>
        </w:tabs>
        <w:ind w:left="3600" w:hanging="360"/>
      </w:pPr>
      <w:rPr>
        <w:rFonts w:ascii="Wingdings" w:hAnsi="Wingdings" w:hint="default"/>
      </w:rPr>
    </w:lvl>
    <w:lvl w:ilvl="5" w:tplc="F79A6D02" w:tentative="1">
      <w:start w:val="1"/>
      <w:numFmt w:val="bullet"/>
      <w:lvlText w:val=""/>
      <w:lvlJc w:val="left"/>
      <w:pPr>
        <w:tabs>
          <w:tab w:val="num" w:pos="4320"/>
        </w:tabs>
        <w:ind w:left="4320" w:hanging="360"/>
      </w:pPr>
      <w:rPr>
        <w:rFonts w:ascii="Wingdings" w:hAnsi="Wingdings" w:hint="default"/>
      </w:rPr>
    </w:lvl>
    <w:lvl w:ilvl="6" w:tplc="447CDF4E" w:tentative="1">
      <w:start w:val="1"/>
      <w:numFmt w:val="bullet"/>
      <w:lvlText w:val=""/>
      <w:lvlJc w:val="left"/>
      <w:pPr>
        <w:tabs>
          <w:tab w:val="num" w:pos="5040"/>
        </w:tabs>
        <w:ind w:left="5040" w:hanging="360"/>
      </w:pPr>
      <w:rPr>
        <w:rFonts w:ascii="Wingdings" w:hAnsi="Wingdings" w:hint="default"/>
      </w:rPr>
    </w:lvl>
    <w:lvl w:ilvl="7" w:tplc="78E68F52" w:tentative="1">
      <w:start w:val="1"/>
      <w:numFmt w:val="bullet"/>
      <w:lvlText w:val=""/>
      <w:lvlJc w:val="left"/>
      <w:pPr>
        <w:tabs>
          <w:tab w:val="num" w:pos="5760"/>
        </w:tabs>
        <w:ind w:left="5760" w:hanging="360"/>
      </w:pPr>
      <w:rPr>
        <w:rFonts w:ascii="Wingdings" w:hAnsi="Wingdings" w:hint="default"/>
      </w:rPr>
    </w:lvl>
    <w:lvl w:ilvl="8" w:tplc="ACBA106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A94EE8"/>
    <w:multiLevelType w:val="hybridMultilevel"/>
    <w:tmpl w:val="2518956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B8F2C75"/>
    <w:multiLevelType w:val="multilevel"/>
    <w:tmpl w:val="8A70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6463FF"/>
    <w:multiLevelType w:val="multilevel"/>
    <w:tmpl w:val="D522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507C62"/>
    <w:multiLevelType w:val="hybridMultilevel"/>
    <w:tmpl w:val="F9DC0A68"/>
    <w:lvl w:ilvl="0" w:tplc="A822B306">
      <w:start w:val="1"/>
      <w:numFmt w:val="bullet"/>
      <w:lvlText w:val=""/>
      <w:lvlJc w:val="left"/>
      <w:pPr>
        <w:tabs>
          <w:tab w:val="num" w:pos="720"/>
        </w:tabs>
        <w:ind w:left="720" w:hanging="360"/>
      </w:pPr>
      <w:rPr>
        <w:rFonts w:ascii="Wingdings" w:hAnsi="Wingdings" w:hint="default"/>
      </w:rPr>
    </w:lvl>
    <w:lvl w:ilvl="1" w:tplc="70B66030" w:tentative="1">
      <w:start w:val="1"/>
      <w:numFmt w:val="bullet"/>
      <w:lvlText w:val=""/>
      <w:lvlJc w:val="left"/>
      <w:pPr>
        <w:tabs>
          <w:tab w:val="num" w:pos="1440"/>
        </w:tabs>
        <w:ind w:left="1440" w:hanging="360"/>
      </w:pPr>
      <w:rPr>
        <w:rFonts w:ascii="Wingdings" w:hAnsi="Wingdings" w:hint="default"/>
      </w:rPr>
    </w:lvl>
    <w:lvl w:ilvl="2" w:tplc="AF6C3804" w:tentative="1">
      <w:start w:val="1"/>
      <w:numFmt w:val="bullet"/>
      <w:lvlText w:val=""/>
      <w:lvlJc w:val="left"/>
      <w:pPr>
        <w:tabs>
          <w:tab w:val="num" w:pos="2160"/>
        </w:tabs>
        <w:ind w:left="2160" w:hanging="360"/>
      </w:pPr>
      <w:rPr>
        <w:rFonts w:ascii="Wingdings" w:hAnsi="Wingdings" w:hint="default"/>
      </w:rPr>
    </w:lvl>
    <w:lvl w:ilvl="3" w:tplc="572A48C6" w:tentative="1">
      <w:start w:val="1"/>
      <w:numFmt w:val="bullet"/>
      <w:lvlText w:val=""/>
      <w:lvlJc w:val="left"/>
      <w:pPr>
        <w:tabs>
          <w:tab w:val="num" w:pos="2880"/>
        </w:tabs>
        <w:ind w:left="2880" w:hanging="360"/>
      </w:pPr>
      <w:rPr>
        <w:rFonts w:ascii="Wingdings" w:hAnsi="Wingdings" w:hint="default"/>
      </w:rPr>
    </w:lvl>
    <w:lvl w:ilvl="4" w:tplc="621E8674" w:tentative="1">
      <w:start w:val="1"/>
      <w:numFmt w:val="bullet"/>
      <w:lvlText w:val=""/>
      <w:lvlJc w:val="left"/>
      <w:pPr>
        <w:tabs>
          <w:tab w:val="num" w:pos="3600"/>
        </w:tabs>
        <w:ind w:left="3600" w:hanging="360"/>
      </w:pPr>
      <w:rPr>
        <w:rFonts w:ascii="Wingdings" w:hAnsi="Wingdings" w:hint="default"/>
      </w:rPr>
    </w:lvl>
    <w:lvl w:ilvl="5" w:tplc="A78663D6" w:tentative="1">
      <w:start w:val="1"/>
      <w:numFmt w:val="bullet"/>
      <w:lvlText w:val=""/>
      <w:lvlJc w:val="left"/>
      <w:pPr>
        <w:tabs>
          <w:tab w:val="num" w:pos="4320"/>
        </w:tabs>
        <w:ind w:left="4320" w:hanging="360"/>
      </w:pPr>
      <w:rPr>
        <w:rFonts w:ascii="Wingdings" w:hAnsi="Wingdings" w:hint="default"/>
      </w:rPr>
    </w:lvl>
    <w:lvl w:ilvl="6" w:tplc="A210CEE2" w:tentative="1">
      <w:start w:val="1"/>
      <w:numFmt w:val="bullet"/>
      <w:lvlText w:val=""/>
      <w:lvlJc w:val="left"/>
      <w:pPr>
        <w:tabs>
          <w:tab w:val="num" w:pos="5040"/>
        </w:tabs>
        <w:ind w:left="5040" w:hanging="360"/>
      </w:pPr>
      <w:rPr>
        <w:rFonts w:ascii="Wingdings" w:hAnsi="Wingdings" w:hint="default"/>
      </w:rPr>
    </w:lvl>
    <w:lvl w:ilvl="7" w:tplc="5B0A166C" w:tentative="1">
      <w:start w:val="1"/>
      <w:numFmt w:val="bullet"/>
      <w:lvlText w:val=""/>
      <w:lvlJc w:val="left"/>
      <w:pPr>
        <w:tabs>
          <w:tab w:val="num" w:pos="5760"/>
        </w:tabs>
        <w:ind w:left="5760" w:hanging="360"/>
      </w:pPr>
      <w:rPr>
        <w:rFonts w:ascii="Wingdings" w:hAnsi="Wingdings" w:hint="default"/>
      </w:rPr>
    </w:lvl>
    <w:lvl w:ilvl="8" w:tplc="AE1E4E9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BC2049"/>
    <w:multiLevelType w:val="hybridMultilevel"/>
    <w:tmpl w:val="9AD8B922"/>
    <w:lvl w:ilvl="0" w:tplc="F684CFB6">
      <w:start w:val="1"/>
      <w:numFmt w:val="bullet"/>
      <w:lvlText w:val=""/>
      <w:lvlJc w:val="left"/>
      <w:pPr>
        <w:tabs>
          <w:tab w:val="num" w:pos="720"/>
        </w:tabs>
        <w:ind w:left="720" w:hanging="360"/>
      </w:pPr>
      <w:rPr>
        <w:rFonts w:ascii="Wingdings" w:hAnsi="Wingdings" w:hint="default"/>
      </w:rPr>
    </w:lvl>
    <w:lvl w:ilvl="1" w:tplc="3976D2FE" w:tentative="1">
      <w:start w:val="1"/>
      <w:numFmt w:val="bullet"/>
      <w:lvlText w:val=""/>
      <w:lvlJc w:val="left"/>
      <w:pPr>
        <w:tabs>
          <w:tab w:val="num" w:pos="1440"/>
        </w:tabs>
        <w:ind w:left="1440" w:hanging="360"/>
      </w:pPr>
      <w:rPr>
        <w:rFonts w:ascii="Wingdings" w:hAnsi="Wingdings" w:hint="default"/>
      </w:rPr>
    </w:lvl>
    <w:lvl w:ilvl="2" w:tplc="D108DBC2" w:tentative="1">
      <w:start w:val="1"/>
      <w:numFmt w:val="bullet"/>
      <w:lvlText w:val=""/>
      <w:lvlJc w:val="left"/>
      <w:pPr>
        <w:tabs>
          <w:tab w:val="num" w:pos="2160"/>
        </w:tabs>
        <w:ind w:left="2160" w:hanging="360"/>
      </w:pPr>
      <w:rPr>
        <w:rFonts w:ascii="Wingdings" w:hAnsi="Wingdings" w:hint="default"/>
      </w:rPr>
    </w:lvl>
    <w:lvl w:ilvl="3" w:tplc="2596306A" w:tentative="1">
      <w:start w:val="1"/>
      <w:numFmt w:val="bullet"/>
      <w:lvlText w:val=""/>
      <w:lvlJc w:val="left"/>
      <w:pPr>
        <w:tabs>
          <w:tab w:val="num" w:pos="2880"/>
        </w:tabs>
        <w:ind w:left="2880" w:hanging="360"/>
      </w:pPr>
      <w:rPr>
        <w:rFonts w:ascii="Wingdings" w:hAnsi="Wingdings" w:hint="default"/>
      </w:rPr>
    </w:lvl>
    <w:lvl w:ilvl="4" w:tplc="BF92D362" w:tentative="1">
      <w:start w:val="1"/>
      <w:numFmt w:val="bullet"/>
      <w:lvlText w:val=""/>
      <w:lvlJc w:val="left"/>
      <w:pPr>
        <w:tabs>
          <w:tab w:val="num" w:pos="3600"/>
        </w:tabs>
        <w:ind w:left="3600" w:hanging="360"/>
      </w:pPr>
      <w:rPr>
        <w:rFonts w:ascii="Wingdings" w:hAnsi="Wingdings" w:hint="default"/>
      </w:rPr>
    </w:lvl>
    <w:lvl w:ilvl="5" w:tplc="CE284B86" w:tentative="1">
      <w:start w:val="1"/>
      <w:numFmt w:val="bullet"/>
      <w:lvlText w:val=""/>
      <w:lvlJc w:val="left"/>
      <w:pPr>
        <w:tabs>
          <w:tab w:val="num" w:pos="4320"/>
        </w:tabs>
        <w:ind w:left="4320" w:hanging="360"/>
      </w:pPr>
      <w:rPr>
        <w:rFonts w:ascii="Wingdings" w:hAnsi="Wingdings" w:hint="default"/>
      </w:rPr>
    </w:lvl>
    <w:lvl w:ilvl="6" w:tplc="E12E26CE" w:tentative="1">
      <w:start w:val="1"/>
      <w:numFmt w:val="bullet"/>
      <w:lvlText w:val=""/>
      <w:lvlJc w:val="left"/>
      <w:pPr>
        <w:tabs>
          <w:tab w:val="num" w:pos="5040"/>
        </w:tabs>
        <w:ind w:left="5040" w:hanging="360"/>
      </w:pPr>
      <w:rPr>
        <w:rFonts w:ascii="Wingdings" w:hAnsi="Wingdings" w:hint="default"/>
      </w:rPr>
    </w:lvl>
    <w:lvl w:ilvl="7" w:tplc="F634F00E" w:tentative="1">
      <w:start w:val="1"/>
      <w:numFmt w:val="bullet"/>
      <w:lvlText w:val=""/>
      <w:lvlJc w:val="left"/>
      <w:pPr>
        <w:tabs>
          <w:tab w:val="num" w:pos="5760"/>
        </w:tabs>
        <w:ind w:left="5760" w:hanging="360"/>
      </w:pPr>
      <w:rPr>
        <w:rFonts w:ascii="Wingdings" w:hAnsi="Wingdings" w:hint="default"/>
      </w:rPr>
    </w:lvl>
    <w:lvl w:ilvl="8" w:tplc="08E6C45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BD4CC4"/>
    <w:multiLevelType w:val="hybridMultilevel"/>
    <w:tmpl w:val="731EB2B6"/>
    <w:lvl w:ilvl="0" w:tplc="8CBCA116">
      <w:start w:val="1"/>
      <w:numFmt w:val="bullet"/>
      <w:lvlText w:val=""/>
      <w:lvlJc w:val="left"/>
      <w:pPr>
        <w:tabs>
          <w:tab w:val="num" w:pos="720"/>
        </w:tabs>
        <w:ind w:left="720" w:hanging="360"/>
      </w:pPr>
      <w:rPr>
        <w:rFonts w:ascii="Wingdings" w:hAnsi="Wingdings" w:hint="default"/>
      </w:rPr>
    </w:lvl>
    <w:lvl w:ilvl="1" w:tplc="55F4E21E" w:tentative="1">
      <w:start w:val="1"/>
      <w:numFmt w:val="bullet"/>
      <w:lvlText w:val=""/>
      <w:lvlJc w:val="left"/>
      <w:pPr>
        <w:tabs>
          <w:tab w:val="num" w:pos="1440"/>
        </w:tabs>
        <w:ind w:left="1440" w:hanging="360"/>
      </w:pPr>
      <w:rPr>
        <w:rFonts w:ascii="Wingdings" w:hAnsi="Wingdings" w:hint="default"/>
      </w:rPr>
    </w:lvl>
    <w:lvl w:ilvl="2" w:tplc="502AC6B0" w:tentative="1">
      <w:start w:val="1"/>
      <w:numFmt w:val="bullet"/>
      <w:lvlText w:val=""/>
      <w:lvlJc w:val="left"/>
      <w:pPr>
        <w:tabs>
          <w:tab w:val="num" w:pos="2160"/>
        </w:tabs>
        <w:ind w:left="2160" w:hanging="360"/>
      </w:pPr>
      <w:rPr>
        <w:rFonts w:ascii="Wingdings" w:hAnsi="Wingdings" w:hint="default"/>
      </w:rPr>
    </w:lvl>
    <w:lvl w:ilvl="3" w:tplc="E6747354" w:tentative="1">
      <w:start w:val="1"/>
      <w:numFmt w:val="bullet"/>
      <w:lvlText w:val=""/>
      <w:lvlJc w:val="left"/>
      <w:pPr>
        <w:tabs>
          <w:tab w:val="num" w:pos="2880"/>
        </w:tabs>
        <w:ind w:left="2880" w:hanging="360"/>
      </w:pPr>
      <w:rPr>
        <w:rFonts w:ascii="Wingdings" w:hAnsi="Wingdings" w:hint="default"/>
      </w:rPr>
    </w:lvl>
    <w:lvl w:ilvl="4" w:tplc="FE4C6B24" w:tentative="1">
      <w:start w:val="1"/>
      <w:numFmt w:val="bullet"/>
      <w:lvlText w:val=""/>
      <w:lvlJc w:val="left"/>
      <w:pPr>
        <w:tabs>
          <w:tab w:val="num" w:pos="3600"/>
        </w:tabs>
        <w:ind w:left="3600" w:hanging="360"/>
      </w:pPr>
      <w:rPr>
        <w:rFonts w:ascii="Wingdings" w:hAnsi="Wingdings" w:hint="default"/>
      </w:rPr>
    </w:lvl>
    <w:lvl w:ilvl="5" w:tplc="A1524B1A" w:tentative="1">
      <w:start w:val="1"/>
      <w:numFmt w:val="bullet"/>
      <w:lvlText w:val=""/>
      <w:lvlJc w:val="left"/>
      <w:pPr>
        <w:tabs>
          <w:tab w:val="num" w:pos="4320"/>
        </w:tabs>
        <w:ind w:left="4320" w:hanging="360"/>
      </w:pPr>
      <w:rPr>
        <w:rFonts w:ascii="Wingdings" w:hAnsi="Wingdings" w:hint="default"/>
      </w:rPr>
    </w:lvl>
    <w:lvl w:ilvl="6" w:tplc="89DE9E6E" w:tentative="1">
      <w:start w:val="1"/>
      <w:numFmt w:val="bullet"/>
      <w:lvlText w:val=""/>
      <w:lvlJc w:val="left"/>
      <w:pPr>
        <w:tabs>
          <w:tab w:val="num" w:pos="5040"/>
        </w:tabs>
        <w:ind w:left="5040" w:hanging="360"/>
      </w:pPr>
      <w:rPr>
        <w:rFonts w:ascii="Wingdings" w:hAnsi="Wingdings" w:hint="default"/>
      </w:rPr>
    </w:lvl>
    <w:lvl w:ilvl="7" w:tplc="5B8463FC" w:tentative="1">
      <w:start w:val="1"/>
      <w:numFmt w:val="bullet"/>
      <w:lvlText w:val=""/>
      <w:lvlJc w:val="left"/>
      <w:pPr>
        <w:tabs>
          <w:tab w:val="num" w:pos="5760"/>
        </w:tabs>
        <w:ind w:left="5760" w:hanging="360"/>
      </w:pPr>
      <w:rPr>
        <w:rFonts w:ascii="Wingdings" w:hAnsi="Wingdings" w:hint="default"/>
      </w:rPr>
    </w:lvl>
    <w:lvl w:ilvl="8" w:tplc="36BE9AB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BE477F"/>
    <w:multiLevelType w:val="singleLevel"/>
    <w:tmpl w:val="51DE1CB4"/>
    <w:lvl w:ilvl="0">
      <w:start w:val="1"/>
      <w:numFmt w:val="upperLetter"/>
      <w:lvlText w:val="%1)"/>
      <w:legacy w:legacy="1" w:legacySpace="0" w:legacyIndent="283"/>
      <w:lvlJc w:val="left"/>
      <w:pPr>
        <w:ind w:left="283" w:hanging="283"/>
      </w:pPr>
    </w:lvl>
  </w:abstractNum>
  <w:abstractNum w:abstractNumId="34" w15:restartNumberingAfterBreak="0">
    <w:nsid w:val="7E402613"/>
    <w:multiLevelType w:val="hybridMultilevel"/>
    <w:tmpl w:val="E716BD26"/>
    <w:lvl w:ilvl="0" w:tplc="F4BC8A3E">
      <w:start w:val="1"/>
      <w:numFmt w:val="bullet"/>
      <w:lvlText w:val="•"/>
      <w:lvlJc w:val="left"/>
      <w:pPr>
        <w:tabs>
          <w:tab w:val="num" w:pos="720"/>
        </w:tabs>
        <w:ind w:left="720" w:hanging="360"/>
      </w:pPr>
      <w:rPr>
        <w:rFonts w:ascii="Times New Roman" w:hAnsi="Times New Roman" w:hint="default"/>
      </w:rPr>
    </w:lvl>
    <w:lvl w:ilvl="1" w:tplc="0C66FE98">
      <w:start w:val="199"/>
      <w:numFmt w:val="bullet"/>
      <w:lvlText w:val="–"/>
      <w:lvlJc w:val="left"/>
      <w:pPr>
        <w:tabs>
          <w:tab w:val="num" w:pos="1440"/>
        </w:tabs>
        <w:ind w:left="1440" w:hanging="360"/>
      </w:pPr>
      <w:rPr>
        <w:rFonts w:ascii="Times New Roman" w:hAnsi="Times New Roman" w:hint="default"/>
      </w:rPr>
    </w:lvl>
    <w:lvl w:ilvl="2" w:tplc="BB60F516" w:tentative="1">
      <w:start w:val="1"/>
      <w:numFmt w:val="bullet"/>
      <w:lvlText w:val="•"/>
      <w:lvlJc w:val="left"/>
      <w:pPr>
        <w:tabs>
          <w:tab w:val="num" w:pos="2160"/>
        </w:tabs>
        <w:ind w:left="2160" w:hanging="360"/>
      </w:pPr>
      <w:rPr>
        <w:rFonts w:ascii="Times New Roman" w:hAnsi="Times New Roman" w:hint="default"/>
      </w:rPr>
    </w:lvl>
    <w:lvl w:ilvl="3" w:tplc="F91EC024" w:tentative="1">
      <w:start w:val="1"/>
      <w:numFmt w:val="bullet"/>
      <w:lvlText w:val="•"/>
      <w:lvlJc w:val="left"/>
      <w:pPr>
        <w:tabs>
          <w:tab w:val="num" w:pos="2880"/>
        </w:tabs>
        <w:ind w:left="2880" w:hanging="360"/>
      </w:pPr>
      <w:rPr>
        <w:rFonts w:ascii="Times New Roman" w:hAnsi="Times New Roman" w:hint="default"/>
      </w:rPr>
    </w:lvl>
    <w:lvl w:ilvl="4" w:tplc="CE2E31E0" w:tentative="1">
      <w:start w:val="1"/>
      <w:numFmt w:val="bullet"/>
      <w:lvlText w:val="•"/>
      <w:lvlJc w:val="left"/>
      <w:pPr>
        <w:tabs>
          <w:tab w:val="num" w:pos="3600"/>
        </w:tabs>
        <w:ind w:left="3600" w:hanging="360"/>
      </w:pPr>
      <w:rPr>
        <w:rFonts w:ascii="Times New Roman" w:hAnsi="Times New Roman" w:hint="default"/>
      </w:rPr>
    </w:lvl>
    <w:lvl w:ilvl="5" w:tplc="E10C0686" w:tentative="1">
      <w:start w:val="1"/>
      <w:numFmt w:val="bullet"/>
      <w:lvlText w:val="•"/>
      <w:lvlJc w:val="left"/>
      <w:pPr>
        <w:tabs>
          <w:tab w:val="num" w:pos="4320"/>
        </w:tabs>
        <w:ind w:left="4320" w:hanging="360"/>
      </w:pPr>
      <w:rPr>
        <w:rFonts w:ascii="Times New Roman" w:hAnsi="Times New Roman" w:hint="default"/>
      </w:rPr>
    </w:lvl>
    <w:lvl w:ilvl="6" w:tplc="B4EEB632" w:tentative="1">
      <w:start w:val="1"/>
      <w:numFmt w:val="bullet"/>
      <w:lvlText w:val="•"/>
      <w:lvlJc w:val="left"/>
      <w:pPr>
        <w:tabs>
          <w:tab w:val="num" w:pos="5040"/>
        </w:tabs>
        <w:ind w:left="5040" w:hanging="360"/>
      </w:pPr>
      <w:rPr>
        <w:rFonts w:ascii="Times New Roman" w:hAnsi="Times New Roman" w:hint="default"/>
      </w:rPr>
    </w:lvl>
    <w:lvl w:ilvl="7" w:tplc="4E709C52" w:tentative="1">
      <w:start w:val="1"/>
      <w:numFmt w:val="bullet"/>
      <w:lvlText w:val="•"/>
      <w:lvlJc w:val="left"/>
      <w:pPr>
        <w:tabs>
          <w:tab w:val="num" w:pos="5760"/>
        </w:tabs>
        <w:ind w:left="5760" w:hanging="360"/>
      </w:pPr>
      <w:rPr>
        <w:rFonts w:ascii="Times New Roman" w:hAnsi="Times New Roman" w:hint="default"/>
      </w:rPr>
    </w:lvl>
    <w:lvl w:ilvl="8" w:tplc="97FC454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EEE3B57"/>
    <w:multiLevelType w:val="hybridMultilevel"/>
    <w:tmpl w:val="64C65DD0"/>
    <w:lvl w:ilvl="0" w:tplc="6904200E">
      <w:start w:val="1"/>
      <w:numFmt w:val="bullet"/>
      <w:lvlText w:val=""/>
      <w:lvlJc w:val="left"/>
      <w:pPr>
        <w:tabs>
          <w:tab w:val="num" w:pos="720"/>
        </w:tabs>
        <w:ind w:left="720" w:hanging="360"/>
      </w:pPr>
      <w:rPr>
        <w:rFonts w:ascii="Wingdings" w:hAnsi="Wingdings" w:hint="default"/>
      </w:rPr>
    </w:lvl>
    <w:lvl w:ilvl="1" w:tplc="261695F8" w:tentative="1">
      <w:start w:val="1"/>
      <w:numFmt w:val="bullet"/>
      <w:lvlText w:val=""/>
      <w:lvlJc w:val="left"/>
      <w:pPr>
        <w:tabs>
          <w:tab w:val="num" w:pos="1440"/>
        </w:tabs>
        <w:ind w:left="1440" w:hanging="360"/>
      </w:pPr>
      <w:rPr>
        <w:rFonts w:ascii="Wingdings" w:hAnsi="Wingdings" w:hint="default"/>
      </w:rPr>
    </w:lvl>
    <w:lvl w:ilvl="2" w:tplc="F21A70A0" w:tentative="1">
      <w:start w:val="1"/>
      <w:numFmt w:val="bullet"/>
      <w:lvlText w:val=""/>
      <w:lvlJc w:val="left"/>
      <w:pPr>
        <w:tabs>
          <w:tab w:val="num" w:pos="2160"/>
        </w:tabs>
        <w:ind w:left="2160" w:hanging="360"/>
      </w:pPr>
      <w:rPr>
        <w:rFonts w:ascii="Wingdings" w:hAnsi="Wingdings" w:hint="default"/>
      </w:rPr>
    </w:lvl>
    <w:lvl w:ilvl="3" w:tplc="22F2205C" w:tentative="1">
      <w:start w:val="1"/>
      <w:numFmt w:val="bullet"/>
      <w:lvlText w:val=""/>
      <w:lvlJc w:val="left"/>
      <w:pPr>
        <w:tabs>
          <w:tab w:val="num" w:pos="2880"/>
        </w:tabs>
        <w:ind w:left="2880" w:hanging="360"/>
      </w:pPr>
      <w:rPr>
        <w:rFonts w:ascii="Wingdings" w:hAnsi="Wingdings" w:hint="default"/>
      </w:rPr>
    </w:lvl>
    <w:lvl w:ilvl="4" w:tplc="BDDA074A" w:tentative="1">
      <w:start w:val="1"/>
      <w:numFmt w:val="bullet"/>
      <w:lvlText w:val=""/>
      <w:lvlJc w:val="left"/>
      <w:pPr>
        <w:tabs>
          <w:tab w:val="num" w:pos="3600"/>
        </w:tabs>
        <w:ind w:left="3600" w:hanging="360"/>
      </w:pPr>
      <w:rPr>
        <w:rFonts w:ascii="Wingdings" w:hAnsi="Wingdings" w:hint="default"/>
      </w:rPr>
    </w:lvl>
    <w:lvl w:ilvl="5" w:tplc="108A0238" w:tentative="1">
      <w:start w:val="1"/>
      <w:numFmt w:val="bullet"/>
      <w:lvlText w:val=""/>
      <w:lvlJc w:val="left"/>
      <w:pPr>
        <w:tabs>
          <w:tab w:val="num" w:pos="4320"/>
        </w:tabs>
        <w:ind w:left="4320" w:hanging="360"/>
      </w:pPr>
      <w:rPr>
        <w:rFonts w:ascii="Wingdings" w:hAnsi="Wingdings" w:hint="default"/>
      </w:rPr>
    </w:lvl>
    <w:lvl w:ilvl="6" w:tplc="717AC114" w:tentative="1">
      <w:start w:val="1"/>
      <w:numFmt w:val="bullet"/>
      <w:lvlText w:val=""/>
      <w:lvlJc w:val="left"/>
      <w:pPr>
        <w:tabs>
          <w:tab w:val="num" w:pos="5040"/>
        </w:tabs>
        <w:ind w:left="5040" w:hanging="360"/>
      </w:pPr>
      <w:rPr>
        <w:rFonts w:ascii="Wingdings" w:hAnsi="Wingdings" w:hint="default"/>
      </w:rPr>
    </w:lvl>
    <w:lvl w:ilvl="7" w:tplc="BA7A87B2" w:tentative="1">
      <w:start w:val="1"/>
      <w:numFmt w:val="bullet"/>
      <w:lvlText w:val=""/>
      <w:lvlJc w:val="left"/>
      <w:pPr>
        <w:tabs>
          <w:tab w:val="num" w:pos="5760"/>
        </w:tabs>
        <w:ind w:left="5760" w:hanging="360"/>
      </w:pPr>
      <w:rPr>
        <w:rFonts w:ascii="Wingdings" w:hAnsi="Wingdings" w:hint="default"/>
      </w:rPr>
    </w:lvl>
    <w:lvl w:ilvl="8" w:tplc="22CAE0F4"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
  </w:num>
  <w:num w:numId="3">
    <w:abstractNumId w:val="5"/>
  </w:num>
  <w:num w:numId="4">
    <w:abstractNumId w:val="5"/>
    <w:lvlOverride w:ilvl="0">
      <w:lvl w:ilvl="0">
        <w:start w:val="1"/>
        <w:numFmt w:val="decimal"/>
        <w:lvlText w:val="%1."/>
        <w:legacy w:legacy="1" w:legacySpace="0" w:legacyIndent="283"/>
        <w:lvlJc w:val="left"/>
        <w:pPr>
          <w:ind w:left="283" w:hanging="283"/>
        </w:pPr>
      </w:lvl>
    </w:lvlOverride>
  </w:num>
  <w:num w:numId="5">
    <w:abstractNumId w:val="9"/>
  </w:num>
  <w:num w:numId="6">
    <w:abstractNumId w:val="20"/>
  </w:num>
  <w:num w:numId="7">
    <w:abstractNumId w:val="33"/>
  </w:num>
  <w:num w:numId="8">
    <w:abstractNumId w:val="15"/>
  </w:num>
  <w:num w:numId="9">
    <w:abstractNumId w:val="16"/>
  </w:num>
  <w:num w:numId="10">
    <w:abstractNumId w:val="17"/>
  </w:num>
  <w:num w:numId="11">
    <w:abstractNumId w:val="23"/>
  </w:num>
  <w:num w:numId="12">
    <w:abstractNumId w:val="34"/>
  </w:num>
  <w:num w:numId="13">
    <w:abstractNumId w:val="25"/>
  </w:num>
  <w:num w:numId="14">
    <w:abstractNumId w:val="22"/>
  </w:num>
  <w:num w:numId="15">
    <w:abstractNumId w:val="30"/>
  </w:num>
  <w:num w:numId="16">
    <w:abstractNumId w:val="32"/>
  </w:num>
  <w:num w:numId="17">
    <w:abstractNumId w:val="31"/>
  </w:num>
  <w:num w:numId="18">
    <w:abstractNumId w:val="26"/>
  </w:num>
  <w:num w:numId="19">
    <w:abstractNumId w:val="4"/>
  </w:num>
  <w:num w:numId="20">
    <w:abstractNumId w:val="6"/>
  </w:num>
  <w:num w:numId="21">
    <w:abstractNumId w:val="35"/>
  </w:num>
  <w:num w:numId="22">
    <w:abstractNumId w:val="7"/>
  </w:num>
  <w:num w:numId="23">
    <w:abstractNumId w:val="1"/>
  </w:num>
  <w:num w:numId="24">
    <w:abstractNumId w:val="29"/>
  </w:num>
  <w:num w:numId="25">
    <w:abstractNumId w:val="21"/>
  </w:num>
  <w:num w:numId="26">
    <w:abstractNumId w:val="12"/>
  </w:num>
  <w:num w:numId="27">
    <w:abstractNumId w:val="14"/>
  </w:num>
  <w:num w:numId="28">
    <w:abstractNumId w:val="11"/>
  </w:num>
  <w:num w:numId="29">
    <w:abstractNumId w:val="18"/>
  </w:num>
  <w:num w:numId="30">
    <w:abstractNumId w:val="28"/>
  </w:num>
  <w:num w:numId="31">
    <w:abstractNumId w:val="8"/>
  </w:num>
  <w:num w:numId="32">
    <w:abstractNumId w:val="10"/>
  </w:num>
  <w:num w:numId="33">
    <w:abstractNumId w:val="3"/>
  </w:num>
  <w:num w:numId="34">
    <w:abstractNumId w:val="24"/>
  </w:num>
  <w:num w:numId="35">
    <w:abstractNumId w:val="27"/>
  </w:num>
  <w:num w:numId="36">
    <w:abstractNumId w:val="13"/>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1E"/>
    <w:rsid w:val="0000067B"/>
    <w:rsid w:val="00001C73"/>
    <w:rsid w:val="000038A7"/>
    <w:rsid w:val="0000614F"/>
    <w:rsid w:val="00015573"/>
    <w:rsid w:val="00033C86"/>
    <w:rsid w:val="000349BE"/>
    <w:rsid w:val="00035AC7"/>
    <w:rsid w:val="00044D95"/>
    <w:rsid w:val="00062030"/>
    <w:rsid w:val="000842C6"/>
    <w:rsid w:val="0009641F"/>
    <w:rsid w:val="000A0CAE"/>
    <w:rsid w:val="000A13B1"/>
    <w:rsid w:val="000A24E4"/>
    <w:rsid w:val="000A251A"/>
    <w:rsid w:val="000A2D85"/>
    <w:rsid w:val="000A459C"/>
    <w:rsid w:val="000A4A81"/>
    <w:rsid w:val="000B5EF2"/>
    <w:rsid w:val="000E404C"/>
    <w:rsid w:val="000F0743"/>
    <w:rsid w:val="00115B91"/>
    <w:rsid w:val="00116A01"/>
    <w:rsid w:val="00123536"/>
    <w:rsid w:val="001266E1"/>
    <w:rsid w:val="00127203"/>
    <w:rsid w:val="00133167"/>
    <w:rsid w:val="00141C78"/>
    <w:rsid w:val="00145A1C"/>
    <w:rsid w:val="00152DFE"/>
    <w:rsid w:val="00155333"/>
    <w:rsid w:val="00161DA2"/>
    <w:rsid w:val="001704A1"/>
    <w:rsid w:val="00175767"/>
    <w:rsid w:val="00176619"/>
    <w:rsid w:val="00176CA7"/>
    <w:rsid w:val="001864BA"/>
    <w:rsid w:val="00194027"/>
    <w:rsid w:val="00194140"/>
    <w:rsid w:val="001A2BB8"/>
    <w:rsid w:val="001A4367"/>
    <w:rsid w:val="001A5F6C"/>
    <w:rsid w:val="001B6CDE"/>
    <w:rsid w:val="001B7C11"/>
    <w:rsid w:val="001C42B7"/>
    <w:rsid w:val="001D0693"/>
    <w:rsid w:val="001D1764"/>
    <w:rsid w:val="001E203B"/>
    <w:rsid w:val="001F334C"/>
    <w:rsid w:val="001F531B"/>
    <w:rsid w:val="001F7101"/>
    <w:rsid w:val="00202FC2"/>
    <w:rsid w:val="00204164"/>
    <w:rsid w:val="002047FD"/>
    <w:rsid w:val="00205098"/>
    <w:rsid w:val="0020706A"/>
    <w:rsid w:val="002078C9"/>
    <w:rsid w:val="00215EA6"/>
    <w:rsid w:val="00217548"/>
    <w:rsid w:val="00223CBA"/>
    <w:rsid w:val="00224CBA"/>
    <w:rsid w:val="00230710"/>
    <w:rsid w:val="00230E63"/>
    <w:rsid w:val="00247D11"/>
    <w:rsid w:val="002535C0"/>
    <w:rsid w:val="00253A19"/>
    <w:rsid w:val="00255868"/>
    <w:rsid w:val="0026653A"/>
    <w:rsid w:val="00267FC5"/>
    <w:rsid w:val="00274E73"/>
    <w:rsid w:val="002814FE"/>
    <w:rsid w:val="002861F1"/>
    <w:rsid w:val="002A43B7"/>
    <w:rsid w:val="002A4D1E"/>
    <w:rsid w:val="002A5E8E"/>
    <w:rsid w:val="002B2171"/>
    <w:rsid w:val="002B4766"/>
    <w:rsid w:val="002B4FA8"/>
    <w:rsid w:val="002B7586"/>
    <w:rsid w:val="002B7607"/>
    <w:rsid w:val="002C0C5A"/>
    <w:rsid w:val="002C27BF"/>
    <w:rsid w:val="002E2581"/>
    <w:rsid w:val="002E5497"/>
    <w:rsid w:val="002E5B96"/>
    <w:rsid w:val="002E6F0E"/>
    <w:rsid w:val="002F218B"/>
    <w:rsid w:val="002F4C36"/>
    <w:rsid w:val="00301B3E"/>
    <w:rsid w:val="003033A8"/>
    <w:rsid w:val="00303F9E"/>
    <w:rsid w:val="0030585F"/>
    <w:rsid w:val="00306AD9"/>
    <w:rsid w:val="003130CE"/>
    <w:rsid w:val="00313EB4"/>
    <w:rsid w:val="00314EBF"/>
    <w:rsid w:val="0031507E"/>
    <w:rsid w:val="003238EA"/>
    <w:rsid w:val="00326FE5"/>
    <w:rsid w:val="00334D6A"/>
    <w:rsid w:val="00334D71"/>
    <w:rsid w:val="00340D5B"/>
    <w:rsid w:val="00346FBB"/>
    <w:rsid w:val="00354EFD"/>
    <w:rsid w:val="0036328F"/>
    <w:rsid w:val="00370002"/>
    <w:rsid w:val="003760FB"/>
    <w:rsid w:val="00376CE7"/>
    <w:rsid w:val="00380C5E"/>
    <w:rsid w:val="00383F05"/>
    <w:rsid w:val="0038622E"/>
    <w:rsid w:val="00395B71"/>
    <w:rsid w:val="00397A46"/>
    <w:rsid w:val="003A27AD"/>
    <w:rsid w:val="003A7904"/>
    <w:rsid w:val="003A7BD8"/>
    <w:rsid w:val="003B2525"/>
    <w:rsid w:val="003B253C"/>
    <w:rsid w:val="003C2E02"/>
    <w:rsid w:val="003C3DC6"/>
    <w:rsid w:val="003D40C2"/>
    <w:rsid w:val="003D4C6E"/>
    <w:rsid w:val="003D5BE2"/>
    <w:rsid w:val="003E1A28"/>
    <w:rsid w:val="003F69D7"/>
    <w:rsid w:val="0040603F"/>
    <w:rsid w:val="004146D8"/>
    <w:rsid w:val="0041628C"/>
    <w:rsid w:val="0044319D"/>
    <w:rsid w:val="00451A21"/>
    <w:rsid w:val="00452AFF"/>
    <w:rsid w:val="00454150"/>
    <w:rsid w:val="00455977"/>
    <w:rsid w:val="0046327A"/>
    <w:rsid w:val="00476536"/>
    <w:rsid w:val="00480714"/>
    <w:rsid w:val="00481F1F"/>
    <w:rsid w:val="00485148"/>
    <w:rsid w:val="0048710B"/>
    <w:rsid w:val="00487F5C"/>
    <w:rsid w:val="0049294F"/>
    <w:rsid w:val="004B5057"/>
    <w:rsid w:val="004E5541"/>
    <w:rsid w:val="004F2AF7"/>
    <w:rsid w:val="004F3AD8"/>
    <w:rsid w:val="00500156"/>
    <w:rsid w:val="00506848"/>
    <w:rsid w:val="00507B87"/>
    <w:rsid w:val="00510DAE"/>
    <w:rsid w:val="005211ED"/>
    <w:rsid w:val="005336C2"/>
    <w:rsid w:val="00540BEA"/>
    <w:rsid w:val="005448E1"/>
    <w:rsid w:val="005577FC"/>
    <w:rsid w:val="00557865"/>
    <w:rsid w:val="005600FF"/>
    <w:rsid w:val="005642CA"/>
    <w:rsid w:val="0058181B"/>
    <w:rsid w:val="00581F99"/>
    <w:rsid w:val="00582BFA"/>
    <w:rsid w:val="00584AA3"/>
    <w:rsid w:val="00586870"/>
    <w:rsid w:val="00594449"/>
    <w:rsid w:val="00597375"/>
    <w:rsid w:val="005A4B75"/>
    <w:rsid w:val="005C3B96"/>
    <w:rsid w:val="005D2044"/>
    <w:rsid w:val="005D2961"/>
    <w:rsid w:val="005D2E87"/>
    <w:rsid w:val="005E03A3"/>
    <w:rsid w:val="005E3D37"/>
    <w:rsid w:val="005E5AB1"/>
    <w:rsid w:val="005E6A05"/>
    <w:rsid w:val="005F61D5"/>
    <w:rsid w:val="00601F83"/>
    <w:rsid w:val="006058B6"/>
    <w:rsid w:val="00611C34"/>
    <w:rsid w:val="006132BB"/>
    <w:rsid w:val="00614D2C"/>
    <w:rsid w:val="00621426"/>
    <w:rsid w:val="00621CD0"/>
    <w:rsid w:val="00626E87"/>
    <w:rsid w:val="006326D8"/>
    <w:rsid w:val="00634368"/>
    <w:rsid w:val="00637C63"/>
    <w:rsid w:val="0064240B"/>
    <w:rsid w:val="00643E04"/>
    <w:rsid w:val="00655306"/>
    <w:rsid w:val="00655929"/>
    <w:rsid w:val="00664E3A"/>
    <w:rsid w:val="00673C92"/>
    <w:rsid w:val="00683F10"/>
    <w:rsid w:val="00685F90"/>
    <w:rsid w:val="006B5D47"/>
    <w:rsid w:val="006C4195"/>
    <w:rsid w:val="006D082F"/>
    <w:rsid w:val="006D1A61"/>
    <w:rsid w:val="006D44DD"/>
    <w:rsid w:val="006E062A"/>
    <w:rsid w:val="006F2AA8"/>
    <w:rsid w:val="006F72D0"/>
    <w:rsid w:val="0071560C"/>
    <w:rsid w:val="007160C0"/>
    <w:rsid w:val="00723A37"/>
    <w:rsid w:val="00725D07"/>
    <w:rsid w:val="007312E2"/>
    <w:rsid w:val="00732998"/>
    <w:rsid w:val="0073723F"/>
    <w:rsid w:val="00737B94"/>
    <w:rsid w:val="00740CA0"/>
    <w:rsid w:val="007444B1"/>
    <w:rsid w:val="00761DDC"/>
    <w:rsid w:val="00762DD0"/>
    <w:rsid w:val="007643F4"/>
    <w:rsid w:val="007646B8"/>
    <w:rsid w:val="00766A48"/>
    <w:rsid w:val="00771E5C"/>
    <w:rsid w:val="00775315"/>
    <w:rsid w:val="007766AB"/>
    <w:rsid w:val="0078327F"/>
    <w:rsid w:val="00784AD5"/>
    <w:rsid w:val="007A0D39"/>
    <w:rsid w:val="007A5FEC"/>
    <w:rsid w:val="007A64CD"/>
    <w:rsid w:val="007A66BA"/>
    <w:rsid w:val="007B6440"/>
    <w:rsid w:val="007B7C71"/>
    <w:rsid w:val="007C3565"/>
    <w:rsid w:val="007C5A53"/>
    <w:rsid w:val="007D397A"/>
    <w:rsid w:val="007E049F"/>
    <w:rsid w:val="007E741E"/>
    <w:rsid w:val="007F297A"/>
    <w:rsid w:val="00801431"/>
    <w:rsid w:val="008024D0"/>
    <w:rsid w:val="0080600C"/>
    <w:rsid w:val="00816E8D"/>
    <w:rsid w:val="0082471E"/>
    <w:rsid w:val="00827081"/>
    <w:rsid w:val="008273D6"/>
    <w:rsid w:val="00841372"/>
    <w:rsid w:val="0084459F"/>
    <w:rsid w:val="008519E0"/>
    <w:rsid w:val="00852666"/>
    <w:rsid w:val="00870549"/>
    <w:rsid w:val="00872C2A"/>
    <w:rsid w:val="00885ED7"/>
    <w:rsid w:val="008901CD"/>
    <w:rsid w:val="008B76EA"/>
    <w:rsid w:val="008C7521"/>
    <w:rsid w:val="008C761D"/>
    <w:rsid w:val="008D0A99"/>
    <w:rsid w:val="008D4BAD"/>
    <w:rsid w:val="008D63E6"/>
    <w:rsid w:val="008E1B9F"/>
    <w:rsid w:val="008E4D13"/>
    <w:rsid w:val="008E687E"/>
    <w:rsid w:val="00907DA5"/>
    <w:rsid w:val="00913FEF"/>
    <w:rsid w:val="00915C9A"/>
    <w:rsid w:val="0092157F"/>
    <w:rsid w:val="00921C35"/>
    <w:rsid w:val="00921F9C"/>
    <w:rsid w:val="00923EFE"/>
    <w:rsid w:val="00924E6E"/>
    <w:rsid w:val="0094062C"/>
    <w:rsid w:val="00940CC5"/>
    <w:rsid w:val="009523DE"/>
    <w:rsid w:val="009662D9"/>
    <w:rsid w:val="00991E5D"/>
    <w:rsid w:val="009952D4"/>
    <w:rsid w:val="0099760C"/>
    <w:rsid w:val="009A4FBF"/>
    <w:rsid w:val="009B2334"/>
    <w:rsid w:val="009B3D4E"/>
    <w:rsid w:val="009C5B33"/>
    <w:rsid w:val="009D6183"/>
    <w:rsid w:val="009E0A50"/>
    <w:rsid w:val="009E2F62"/>
    <w:rsid w:val="00A009BD"/>
    <w:rsid w:val="00A0442C"/>
    <w:rsid w:val="00A05A7F"/>
    <w:rsid w:val="00A12953"/>
    <w:rsid w:val="00A36083"/>
    <w:rsid w:val="00A43D61"/>
    <w:rsid w:val="00A46B47"/>
    <w:rsid w:val="00A47B8F"/>
    <w:rsid w:val="00A52F76"/>
    <w:rsid w:val="00A61E2F"/>
    <w:rsid w:val="00A62C78"/>
    <w:rsid w:val="00A76BB4"/>
    <w:rsid w:val="00AB45C6"/>
    <w:rsid w:val="00AB60FB"/>
    <w:rsid w:val="00AC77CF"/>
    <w:rsid w:val="00AD125A"/>
    <w:rsid w:val="00AD3436"/>
    <w:rsid w:val="00AD50A7"/>
    <w:rsid w:val="00AD65B5"/>
    <w:rsid w:val="00AE40DA"/>
    <w:rsid w:val="00B07330"/>
    <w:rsid w:val="00B1121B"/>
    <w:rsid w:val="00B11610"/>
    <w:rsid w:val="00B131CD"/>
    <w:rsid w:val="00B158EE"/>
    <w:rsid w:val="00B2364B"/>
    <w:rsid w:val="00B351D9"/>
    <w:rsid w:val="00B43752"/>
    <w:rsid w:val="00B70D9B"/>
    <w:rsid w:val="00B96533"/>
    <w:rsid w:val="00B9779C"/>
    <w:rsid w:val="00BB1E79"/>
    <w:rsid w:val="00BB511B"/>
    <w:rsid w:val="00BC2E46"/>
    <w:rsid w:val="00BD2048"/>
    <w:rsid w:val="00BD2620"/>
    <w:rsid w:val="00C10923"/>
    <w:rsid w:val="00C12750"/>
    <w:rsid w:val="00C207AB"/>
    <w:rsid w:val="00C21C4C"/>
    <w:rsid w:val="00C22ADF"/>
    <w:rsid w:val="00C2393F"/>
    <w:rsid w:val="00C35025"/>
    <w:rsid w:val="00C355F9"/>
    <w:rsid w:val="00C4383D"/>
    <w:rsid w:val="00C44DFE"/>
    <w:rsid w:val="00C522F5"/>
    <w:rsid w:val="00C53317"/>
    <w:rsid w:val="00C549FB"/>
    <w:rsid w:val="00C6173F"/>
    <w:rsid w:val="00C621CD"/>
    <w:rsid w:val="00C670E7"/>
    <w:rsid w:val="00C8157D"/>
    <w:rsid w:val="00C82AFA"/>
    <w:rsid w:val="00C8345D"/>
    <w:rsid w:val="00C94BB3"/>
    <w:rsid w:val="00C95932"/>
    <w:rsid w:val="00CA390B"/>
    <w:rsid w:val="00CA6C42"/>
    <w:rsid w:val="00CB4F1A"/>
    <w:rsid w:val="00CC12D2"/>
    <w:rsid w:val="00CC6E12"/>
    <w:rsid w:val="00CD2F8C"/>
    <w:rsid w:val="00CE1FEA"/>
    <w:rsid w:val="00CE3B67"/>
    <w:rsid w:val="00CF2888"/>
    <w:rsid w:val="00CF37B2"/>
    <w:rsid w:val="00CF3BBC"/>
    <w:rsid w:val="00D0456A"/>
    <w:rsid w:val="00D11551"/>
    <w:rsid w:val="00D179BF"/>
    <w:rsid w:val="00D2411B"/>
    <w:rsid w:val="00D261DA"/>
    <w:rsid w:val="00D2739A"/>
    <w:rsid w:val="00D3023A"/>
    <w:rsid w:val="00D34B8F"/>
    <w:rsid w:val="00D50A94"/>
    <w:rsid w:val="00D534DD"/>
    <w:rsid w:val="00D617B2"/>
    <w:rsid w:val="00D709A1"/>
    <w:rsid w:val="00D74E0F"/>
    <w:rsid w:val="00D75A8F"/>
    <w:rsid w:val="00D77D3E"/>
    <w:rsid w:val="00D84997"/>
    <w:rsid w:val="00D856C5"/>
    <w:rsid w:val="00D90B1C"/>
    <w:rsid w:val="00DA047A"/>
    <w:rsid w:val="00DA2454"/>
    <w:rsid w:val="00DA30F0"/>
    <w:rsid w:val="00DA5989"/>
    <w:rsid w:val="00DA7744"/>
    <w:rsid w:val="00DB0D28"/>
    <w:rsid w:val="00DB1A82"/>
    <w:rsid w:val="00DB5953"/>
    <w:rsid w:val="00DD3AD5"/>
    <w:rsid w:val="00DD7B88"/>
    <w:rsid w:val="00DE23D9"/>
    <w:rsid w:val="00DE67A6"/>
    <w:rsid w:val="00DE7A7E"/>
    <w:rsid w:val="00DE7C65"/>
    <w:rsid w:val="00DF3518"/>
    <w:rsid w:val="00E00D86"/>
    <w:rsid w:val="00E02ECB"/>
    <w:rsid w:val="00E04F23"/>
    <w:rsid w:val="00E23EDC"/>
    <w:rsid w:val="00E24530"/>
    <w:rsid w:val="00E37019"/>
    <w:rsid w:val="00E4408A"/>
    <w:rsid w:val="00E71C0D"/>
    <w:rsid w:val="00E74721"/>
    <w:rsid w:val="00E84F28"/>
    <w:rsid w:val="00E91C3B"/>
    <w:rsid w:val="00E96B57"/>
    <w:rsid w:val="00EA22FA"/>
    <w:rsid w:val="00EA288F"/>
    <w:rsid w:val="00EA47AB"/>
    <w:rsid w:val="00EA6EAB"/>
    <w:rsid w:val="00EB4146"/>
    <w:rsid w:val="00EC2ECB"/>
    <w:rsid w:val="00EC708F"/>
    <w:rsid w:val="00EC7FAF"/>
    <w:rsid w:val="00EE1D9A"/>
    <w:rsid w:val="00EE25A6"/>
    <w:rsid w:val="00EE31A6"/>
    <w:rsid w:val="00EF5684"/>
    <w:rsid w:val="00EF6463"/>
    <w:rsid w:val="00EF6809"/>
    <w:rsid w:val="00F07942"/>
    <w:rsid w:val="00F1395F"/>
    <w:rsid w:val="00F22AAA"/>
    <w:rsid w:val="00F348F8"/>
    <w:rsid w:val="00F42929"/>
    <w:rsid w:val="00F4616B"/>
    <w:rsid w:val="00F6232B"/>
    <w:rsid w:val="00F65A6C"/>
    <w:rsid w:val="00F6619A"/>
    <w:rsid w:val="00F67264"/>
    <w:rsid w:val="00F8084A"/>
    <w:rsid w:val="00F81DFE"/>
    <w:rsid w:val="00FA6898"/>
    <w:rsid w:val="00FB0315"/>
    <w:rsid w:val="00FC122D"/>
    <w:rsid w:val="00FD0F74"/>
    <w:rsid w:val="00FD6B5D"/>
    <w:rsid w:val="00FE52C9"/>
    <w:rsid w:val="00FE6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E7DA5A-C040-4A11-A0CE-842920FD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DA5"/>
    <w:rPr>
      <w:sz w:val="24"/>
      <w:szCs w:val="24"/>
      <w:lang w:val="es-MX"/>
    </w:rPr>
  </w:style>
  <w:style w:type="paragraph" w:styleId="Ttulo1">
    <w:name w:val="heading 1"/>
    <w:basedOn w:val="Normal"/>
    <w:next w:val="Normal"/>
    <w:qFormat/>
    <w:rsid w:val="003033A8"/>
    <w:pPr>
      <w:keepNext/>
      <w:widowControl w:val="0"/>
      <w:tabs>
        <w:tab w:val="left" w:pos="1134"/>
        <w:tab w:val="left" w:pos="2268"/>
        <w:tab w:val="left" w:pos="3402"/>
      </w:tabs>
      <w:spacing w:before="240" w:after="120"/>
      <w:outlineLvl w:val="0"/>
    </w:pPr>
    <w:rPr>
      <w:rFonts w:ascii="Arial" w:hAnsi="Arial"/>
      <w:smallCaps/>
      <w:color w:val="0000FF"/>
      <w:kern w:val="28"/>
      <w:sz w:val="28"/>
      <w:szCs w:val="20"/>
      <w:lang w:val="es-V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genda">
    <w:name w:val="Agenda"/>
    <w:basedOn w:val="Textoindependiente"/>
    <w:rsid w:val="003033A8"/>
    <w:pPr>
      <w:ind w:left="540"/>
    </w:pPr>
  </w:style>
  <w:style w:type="paragraph" w:styleId="Textoindependiente">
    <w:name w:val="Body Text"/>
    <w:basedOn w:val="Normal"/>
    <w:rsid w:val="003033A8"/>
    <w:pPr>
      <w:widowControl w:val="0"/>
      <w:tabs>
        <w:tab w:val="left" w:pos="1134"/>
        <w:tab w:val="left" w:pos="2268"/>
        <w:tab w:val="left" w:pos="3402"/>
      </w:tabs>
      <w:jc w:val="both"/>
    </w:pPr>
    <w:rPr>
      <w:rFonts w:ascii="Univers" w:hAnsi="Univers"/>
      <w:i/>
      <w:sz w:val="22"/>
      <w:szCs w:val="20"/>
      <w:lang w:val="es-VE" w:eastAsia="en-US"/>
    </w:rPr>
  </w:style>
  <w:style w:type="paragraph" w:styleId="Textoindependiente3">
    <w:name w:val="Body Text 3"/>
    <w:basedOn w:val="Normal"/>
    <w:rsid w:val="003033A8"/>
    <w:pPr>
      <w:widowControl w:val="0"/>
      <w:tabs>
        <w:tab w:val="left" w:pos="1134"/>
        <w:tab w:val="left" w:pos="2268"/>
        <w:tab w:val="left" w:pos="3402"/>
      </w:tabs>
      <w:spacing w:after="60"/>
      <w:jc w:val="both"/>
    </w:pPr>
    <w:rPr>
      <w:rFonts w:ascii="Arial" w:hAnsi="Arial"/>
      <w:szCs w:val="20"/>
      <w:lang w:val="es-VE" w:eastAsia="en-US"/>
    </w:rPr>
  </w:style>
  <w:style w:type="paragraph" w:styleId="Piedepgina">
    <w:name w:val="footer"/>
    <w:basedOn w:val="Normal"/>
    <w:link w:val="PiedepginaCar"/>
    <w:uiPriority w:val="99"/>
    <w:rsid w:val="003033A8"/>
    <w:pPr>
      <w:widowControl w:val="0"/>
      <w:tabs>
        <w:tab w:val="left" w:pos="1134"/>
        <w:tab w:val="left" w:pos="2268"/>
        <w:tab w:val="left" w:pos="3402"/>
        <w:tab w:val="center" w:pos="4320"/>
        <w:tab w:val="right" w:pos="8640"/>
      </w:tabs>
      <w:jc w:val="both"/>
    </w:pPr>
    <w:rPr>
      <w:rFonts w:ascii="Arial" w:hAnsi="Arial"/>
      <w:sz w:val="22"/>
      <w:szCs w:val="20"/>
      <w:lang w:eastAsia="en-US"/>
    </w:rPr>
  </w:style>
  <w:style w:type="character" w:styleId="Nmerodepgina">
    <w:name w:val="page number"/>
    <w:basedOn w:val="Fuentedeprrafopredeter"/>
    <w:rsid w:val="003033A8"/>
  </w:style>
  <w:style w:type="paragraph" w:styleId="Sangradetextonormal">
    <w:name w:val="Body Text Indent"/>
    <w:basedOn w:val="Normal"/>
    <w:rsid w:val="003033A8"/>
    <w:pPr>
      <w:spacing w:after="240" w:line="360" w:lineRule="auto"/>
      <w:ind w:firstLine="708"/>
    </w:pPr>
    <w:rPr>
      <w:szCs w:val="20"/>
      <w:lang w:val="es-VE" w:eastAsia="en-US"/>
    </w:rPr>
  </w:style>
  <w:style w:type="paragraph" w:styleId="Puesto">
    <w:name w:val="Title"/>
    <w:basedOn w:val="Normal"/>
    <w:qFormat/>
    <w:rsid w:val="003033A8"/>
    <w:pPr>
      <w:spacing w:line="360" w:lineRule="auto"/>
      <w:jc w:val="center"/>
    </w:pPr>
    <w:rPr>
      <w:szCs w:val="20"/>
      <w:lang w:val="es-VE" w:eastAsia="en-US"/>
    </w:rPr>
  </w:style>
  <w:style w:type="paragraph" w:styleId="Mapadeldocumento">
    <w:name w:val="Document Map"/>
    <w:basedOn w:val="Normal"/>
    <w:semiHidden/>
    <w:rsid w:val="00204164"/>
    <w:pPr>
      <w:shd w:val="clear" w:color="auto" w:fill="000080"/>
    </w:pPr>
    <w:rPr>
      <w:rFonts w:ascii="Tahoma" w:hAnsi="Tahoma" w:cs="Tahoma"/>
      <w:sz w:val="20"/>
      <w:szCs w:val="20"/>
    </w:rPr>
  </w:style>
  <w:style w:type="character" w:styleId="Textoennegrita">
    <w:name w:val="Strong"/>
    <w:uiPriority w:val="22"/>
    <w:qFormat/>
    <w:rsid w:val="00F348F8"/>
    <w:rPr>
      <w:b/>
      <w:bCs/>
    </w:rPr>
  </w:style>
  <w:style w:type="paragraph" w:styleId="Textodeglobo">
    <w:name w:val="Balloon Text"/>
    <w:basedOn w:val="Normal"/>
    <w:semiHidden/>
    <w:rsid w:val="005A4B75"/>
    <w:rPr>
      <w:rFonts w:ascii="Tahoma" w:hAnsi="Tahoma" w:cs="Tahoma"/>
      <w:sz w:val="16"/>
      <w:szCs w:val="16"/>
    </w:rPr>
  </w:style>
  <w:style w:type="paragraph" w:styleId="Prrafodelista">
    <w:name w:val="List Paragraph"/>
    <w:basedOn w:val="Normal"/>
    <w:uiPriority w:val="34"/>
    <w:qFormat/>
    <w:rsid w:val="00C8345D"/>
    <w:pPr>
      <w:ind w:left="720"/>
      <w:contextualSpacing/>
    </w:pPr>
    <w:rPr>
      <w:lang w:val="es-ES"/>
    </w:rPr>
  </w:style>
  <w:style w:type="paragraph" w:styleId="NormalWeb">
    <w:name w:val="Normal (Web)"/>
    <w:basedOn w:val="Normal"/>
    <w:uiPriority w:val="99"/>
    <w:unhideWhenUsed/>
    <w:rsid w:val="00923EFE"/>
    <w:pPr>
      <w:spacing w:before="100" w:beforeAutospacing="1" w:line="336" w:lineRule="atLeast"/>
    </w:pPr>
    <w:rPr>
      <w:lang w:val="es-VE" w:eastAsia="es-VE"/>
    </w:rPr>
  </w:style>
  <w:style w:type="character" w:styleId="nfasis">
    <w:name w:val="Emphasis"/>
    <w:uiPriority w:val="20"/>
    <w:qFormat/>
    <w:rsid w:val="00923EFE"/>
    <w:rPr>
      <w:i/>
      <w:iCs/>
    </w:rPr>
  </w:style>
  <w:style w:type="character" w:customStyle="1" w:styleId="apple-converted-space">
    <w:name w:val="apple-converted-space"/>
    <w:basedOn w:val="Fuentedeprrafopredeter"/>
    <w:rsid w:val="001704A1"/>
  </w:style>
  <w:style w:type="character" w:styleId="Hipervnculo">
    <w:name w:val="Hyperlink"/>
    <w:uiPriority w:val="99"/>
    <w:unhideWhenUsed/>
    <w:rsid w:val="00EF6809"/>
    <w:rPr>
      <w:color w:val="0000FF"/>
      <w:u w:val="single"/>
    </w:rPr>
  </w:style>
  <w:style w:type="paragraph" w:styleId="Encabezado">
    <w:name w:val="header"/>
    <w:basedOn w:val="Normal"/>
    <w:link w:val="EncabezadoCar"/>
    <w:rsid w:val="007312E2"/>
    <w:pPr>
      <w:tabs>
        <w:tab w:val="center" w:pos="4419"/>
        <w:tab w:val="right" w:pos="8838"/>
      </w:tabs>
    </w:pPr>
  </w:style>
  <w:style w:type="character" w:customStyle="1" w:styleId="EncabezadoCar">
    <w:name w:val="Encabezado Car"/>
    <w:link w:val="Encabezado"/>
    <w:rsid w:val="007312E2"/>
    <w:rPr>
      <w:sz w:val="24"/>
      <w:szCs w:val="24"/>
      <w:lang w:val="es-MX" w:eastAsia="es-ES"/>
    </w:rPr>
  </w:style>
  <w:style w:type="character" w:customStyle="1" w:styleId="PiedepginaCar">
    <w:name w:val="Pie de página Car"/>
    <w:link w:val="Piedepgina"/>
    <w:uiPriority w:val="99"/>
    <w:rsid w:val="007312E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6546">
      <w:bodyDiv w:val="1"/>
      <w:marLeft w:val="0"/>
      <w:marRight w:val="0"/>
      <w:marTop w:val="0"/>
      <w:marBottom w:val="0"/>
      <w:divBdr>
        <w:top w:val="none" w:sz="0" w:space="0" w:color="auto"/>
        <w:left w:val="none" w:sz="0" w:space="0" w:color="auto"/>
        <w:bottom w:val="none" w:sz="0" w:space="0" w:color="auto"/>
        <w:right w:val="none" w:sz="0" w:space="0" w:color="auto"/>
      </w:divBdr>
      <w:divsChild>
        <w:div w:id="21367642">
          <w:marLeft w:val="0"/>
          <w:marRight w:val="0"/>
          <w:marTop w:val="0"/>
          <w:marBottom w:val="0"/>
          <w:divBdr>
            <w:top w:val="none" w:sz="0" w:space="0" w:color="auto"/>
            <w:left w:val="none" w:sz="0" w:space="0" w:color="auto"/>
            <w:bottom w:val="none" w:sz="0" w:space="0" w:color="auto"/>
            <w:right w:val="none" w:sz="0" w:space="0" w:color="auto"/>
          </w:divBdr>
          <w:divsChild>
            <w:div w:id="3321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982">
      <w:bodyDiv w:val="1"/>
      <w:marLeft w:val="0"/>
      <w:marRight w:val="0"/>
      <w:marTop w:val="0"/>
      <w:marBottom w:val="0"/>
      <w:divBdr>
        <w:top w:val="none" w:sz="0" w:space="0" w:color="auto"/>
        <w:left w:val="none" w:sz="0" w:space="0" w:color="auto"/>
        <w:bottom w:val="none" w:sz="0" w:space="0" w:color="auto"/>
        <w:right w:val="none" w:sz="0" w:space="0" w:color="auto"/>
      </w:divBdr>
      <w:divsChild>
        <w:div w:id="1278877081">
          <w:marLeft w:val="0"/>
          <w:marRight w:val="0"/>
          <w:marTop w:val="0"/>
          <w:marBottom w:val="0"/>
          <w:divBdr>
            <w:top w:val="none" w:sz="0" w:space="0" w:color="auto"/>
            <w:left w:val="none" w:sz="0" w:space="0" w:color="auto"/>
            <w:bottom w:val="none" w:sz="0" w:space="0" w:color="auto"/>
            <w:right w:val="none" w:sz="0" w:space="0" w:color="auto"/>
          </w:divBdr>
          <w:divsChild>
            <w:div w:id="16239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278">
      <w:bodyDiv w:val="1"/>
      <w:marLeft w:val="0"/>
      <w:marRight w:val="0"/>
      <w:marTop w:val="0"/>
      <w:marBottom w:val="0"/>
      <w:divBdr>
        <w:top w:val="none" w:sz="0" w:space="0" w:color="auto"/>
        <w:left w:val="none" w:sz="0" w:space="0" w:color="auto"/>
        <w:bottom w:val="none" w:sz="0" w:space="0" w:color="auto"/>
        <w:right w:val="none" w:sz="0" w:space="0" w:color="auto"/>
      </w:divBdr>
      <w:divsChild>
        <w:div w:id="919094137">
          <w:marLeft w:val="0"/>
          <w:marRight w:val="0"/>
          <w:marTop w:val="0"/>
          <w:marBottom w:val="0"/>
          <w:divBdr>
            <w:top w:val="none" w:sz="0" w:space="0" w:color="auto"/>
            <w:left w:val="none" w:sz="0" w:space="0" w:color="auto"/>
            <w:bottom w:val="none" w:sz="0" w:space="0" w:color="auto"/>
            <w:right w:val="none" w:sz="0" w:space="0" w:color="auto"/>
          </w:divBdr>
          <w:divsChild>
            <w:div w:id="920912237">
              <w:marLeft w:val="0"/>
              <w:marRight w:val="0"/>
              <w:marTop w:val="0"/>
              <w:marBottom w:val="0"/>
              <w:divBdr>
                <w:top w:val="none" w:sz="0" w:space="0" w:color="auto"/>
                <w:left w:val="none" w:sz="0" w:space="0" w:color="auto"/>
                <w:bottom w:val="none" w:sz="0" w:space="0" w:color="auto"/>
                <w:right w:val="none" w:sz="0" w:space="0" w:color="auto"/>
              </w:divBdr>
            </w:div>
            <w:div w:id="130901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8034">
      <w:bodyDiv w:val="1"/>
      <w:marLeft w:val="0"/>
      <w:marRight w:val="0"/>
      <w:marTop w:val="0"/>
      <w:marBottom w:val="0"/>
      <w:divBdr>
        <w:top w:val="none" w:sz="0" w:space="0" w:color="auto"/>
        <w:left w:val="none" w:sz="0" w:space="0" w:color="auto"/>
        <w:bottom w:val="none" w:sz="0" w:space="0" w:color="auto"/>
        <w:right w:val="none" w:sz="0" w:space="0" w:color="auto"/>
      </w:divBdr>
      <w:divsChild>
        <w:div w:id="71585834">
          <w:marLeft w:val="0"/>
          <w:marRight w:val="0"/>
          <w:marTop w:val="0"/>
          <w:marBottom w:val="0"/>
          <w:divBdr>
            <w:top w:val="none" w:sz="0" w:space="0" w:color="auto"/>
            <w:left w:val="none" w:sz="0" w:space="0" w:color="auto"/>
            <w:bottom w:val="none" w:sz="0" w:space="0" w:color="auto"/>
            <w:right w:val="none" w:sz="0" w:space="0" w:color="auto"/>
          </w:divBdr>
          <w:divsChild>
            <w:div w:id="1361585961">
              <w:marLeft w:val="0"/>
              <w:marRight w:val="0"/>
              <w:marTop w:val="0"/>
              <w:marBottom w:val="0"/>
              <w:divBdr>
                <w:top w:val="none" w:sz="0" w:space="0" w:color="auto"/>
                <w:left w:val="none" w:sz="0" w:space="0" w:color="auto"/>
                <w:bottom w:val="none" w:sz="0" w:space="0" w:color="auto"/>
                <w:right w:val="none" w:sz="0" w:space="0" w:color="auto"/>
              </w:divBdr>
            </w:div>
            <w:div w:id="1862934802">
              <w:marLeft w:val="0"/>
              <w:marRight w:val="0"/>
              <w:marTop w:val="0"/>
              <w:marBottom w:val="0"/>
              <w:divBdr>
                <w:top w:val="none" w:sz="0" w:space="0" w:color="auto"/>
                <w:left w:val="none" w:sz="0" w:space="0" w:color="auto"/>
                <w:bottom w:val="none" w:sz="0" w:space="0" w:color="auto"/>
                <w:right w:val="none" w:sz="0" w:space="0" w:color="auto"/>
              </w:divBdr>
            </w:div>
            <w:div w:id="19544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9799">
      <w:bodyDiv w:val="1"/>
      <w:marLeft w:val="0"/>
      <w:marRight w:val="0"/>
      <w:marTop w:val="0"/>
      <w:marBottom w:val="0"/>
      <w:divBdr>
        <w:top w:val="none" w:sz="0" w:space="0" w:color="auto"/>
        <w:left w:val="none" w:sz="0" w:space="0" w:color="auto"/>
        <w:bottom w:val="none" w:sz="0" w:space="0" w:color="auto"/>
        <w:right w:val="none" w:sz="0" w:space="0" w:color="auto"/>
      </w:divBdr>
      <w:divsChild>
        <w:div w:id="22249296">
          <w:marLeft w:val="0"/>
          <w:marRight w:val="0"/>
          <w:marTop w:val="0"/>
          <w:marBottom w:val="0"/>
          <w:divBdr>
            <w:top w:val="none" w:sz="0" w:space="0" w:color="auto"/>
            <w:left w:val="none" w:sz="0" w:space="0" w:color="auto"/>
            <w:bottom w:val="none" w:sz="0" w:space="0" w:color="auto"/>
            <w:right w:val="none" w:sz="0" w:space="0" w:color="auto"/>
          </w:divBdr>
        </w:div>
        <w:div w:id="777529086">
          <w:marLeft w:val="0"/>
          <w:marRight w:val="0"/>
          <w:marTop w:val="0"/>
          <w:marBottom w:val="0"/>
          <w:divBdr>
            <w:top w:val="none" w:sz="0" w:space="0" w:color="auto"/>
            <w:left w:val="none" w:sz="0" w:space="0" w:color="auto"/>
            <w:bottom w:val="none" w:sz="0" w:space="0" w:color="auto"/>
            <w:right w:val="none" w:sz="0" w:space="0" w:color="auto"/>
          </w:divBdr>
        </w:div>
        <w:div w:id="1062366135">
          <w:marLeft w:val="0"/>
          <w:marRight w:val="0"/>
          <w:marTop w:val="0"/>
          <w:marBottom w:val="0"/>
          <w:divBdr>
            <w:top w:val="none" w:sz="0" w:space="0" w:color="auto"/>
            <w:left w:val="none" w:sz="0" w:space="0" w:color="auto"/>
            <w:bottom w:val="none" w:sz="0" w:space="0" w:color="auto"/>
            <w:right w:val="none" w:sz="0" w:space="0" w:color="auto"/>
          </w:divBdr>
        </w:div>
        <w:div w:id="1895120777">
          <w:marLeft w:val="0"/>
          <w:marRight w:val="0"/>
          <w:marTop w:val="0"/>
          <w:marBottom w:val="0"/>
          <w:divBdr>
            <w:top w:val="none" w:sz="0" w:space="0" w:color="auto"/>
            <w:left w:val="none" w:sz="0" w:space="0" w:color="auto"/>
            <w:bottom w:val="none" w:sz="0" w:space="0" w:color="auto"/>
            <w:right w:val="none" w:sz="0" w:space="0" w:color="auto"/>
          </w:divBdr>
        </w:div>
        <w:div w:id="2110537169">
          <w:marLeft w:val="0"/>
          <w:marRight w:val="0"/>
          <w:marTop w:val="0"/>
          <w:marBottom w:val="0"/>
          <w:divBdr>
            <w:top w:val="none" w:sz="0" w:space="0" w:color="auto"/>
            <w:left w:val="none" w:sz="0" w:space="0" w:color="auto"/>
            <w:bottom w:val="none" w:sz="0" w:space="0" w:color="auto"/>
            <w:right w:val="none" w:sz="0" w:space="0" w:color="auto"/>
          </w:divBdr>
        </w:div>
      </w:divsChild>
    </w:div>
    <w:div w:id="415590221">
      <w:bodyDiv w:val="1"/>
      <w:marLeft w:val="0"/>
      <w:marRight w:val="0"/>
      <w:marTop w:val="0"/>
      <w:marBottom w:val="0"/>
      <w:divBdr>
        <w:top w:val="none" w:sz="0" w:space="0" w:color="auto"/>
        <w:left w:val="none" w:sz="0" w:space="0" w:color="auto"/>
        <w:bottom w:val="none" w:sz="0" w:space="0" w:color="auto"/>
        <w:right w:val="none" w:sz="0" w:space="0" w:color="auto"/>
      </w:divBdr>
      <w:divsChild>
        <w:div w:id="1358430785">
          <w:marLeft w:val="576"/>
          <w:marRight w:val="0"/>
          <w:marTop w:val="0"/>
          <w:marBottom w:val="120"/>
          <w:divBdr>
            <w:top w:val="none" w:sz="0" w:space="0" w:color="auto"/>
            <w:left w:val="none" w:sz="0" w:space="0" w:color="auto"/>
            <w:bottom w:val="none" w:sz="0" w:space="0" w:color="auto"/>
            <w:right w:val="none" w:sz="0" w:space="0" w:color="auto"/>
          </w:divBdr>
        </w:div>
        <w:div w:id="1953170319">
          <w:marLeft w:val="576"/>
          <w:marRight w:val="0"/>
          <w:marTop w:val="0"/>
          <w:marBottom w:val="120"/>
          <w:divBdr>
            <w:top w:val="none" w:sz="0" w:space="0" w:color="auto"/>
            <w:left w:val="none" w:sz="0" w:space="0" w:color="auto"/>
            <w:bottom w:val="none" w:sz="0" w:space="0" w:color="auto"/>
            <w:right w:val="none" w:sz="0" w:space="0" w:color="auto"/>
          </w:divBdr>
        </w:div>
      </w:divsChild>
    </w:div>
    <w:div w:id="490800404">
      <w:bodyDiv w:val="1"/>
      <w:marLeft w:val="0"/>
      <w:marRight w:val="0"/>
      <w:marTop w:val="0"/>
      <w:marBottom w:val="0"/>
      <w:divBdr>
        <w:top w:val="none" w:sz="0" w:space="0" w:color="auto"/>
        <w:left w:val="none" w:sz="0" w:space="0" w:color="auto"/>
        <w:bottom w:val="none" w:sz="0" w:space="0" w:color="auto"/>
        <w:right w:val="none" w:sz="0" w:space="0" w:color="auto"/>
      </w:divBdr>
      <w:divsChild>
        <w:div w:id="156577708">
          <w:marLeft w:val="576"/>
          <w:marRight w:val="0"/>
          <w:marTop w:val="0"/>
          <w:marBottom w:val="120"/>
          <w:divBdr>
            <w:top w:val="none" w:sz="0" w:space="0" w:color="auto"/>
            <w:left w:val="none" w:sz="0" w:space="0" w:color="auto"/>
            <w:bottom w:val="none" w:sz="0" w:space="0" w:color="auto"/>
            <w:right w:val="none" w:sz="0" w:space="0" w:color="auto"/>
          </w:divBdr>
        </w:div>
        <w:div w:id="207112197">
          <w:marLeft w:val="576"/>
          <w:marRight w:val="0"/>
          <w:marTop w:val="0"/>
          <w:marBottom w:val="120"/>
          <w:divBdr>
            <w:top w:val="none" w:sz="0" w:space="0" w:color="auto"/>
            <w:left w:val="none" w:sz="0" w:space="0" w:color="auto"/>
            <w:bottom w:val="none" w:sz="0" w:space="0" w:color="auto"/>
            <w:right w:val="none" w:sz="0" w:space="0" w:color="auto"/>
          </w:divBdr>
        </w:div>
        <w:div w:id="1792547856">
          <w:marLeft w:val="576"/>
          <w:marRight w:val="0"/>
          <w:marTop w:val="0"/>
          <w:marBottom w:val="120"/>
          <w:divBdr>
            <w:top w:val="none" w:sz="0" w:space="0" w:color="auto"/>
            <w:left w:val="none" w:sz="0" w:space="0" w:color="auto"/>
            <w:bottom w:val="none" w:sz="0" w:space="0" w:color="auto"/>
            <w:right w:val="none" w:sz="0" w:space="0" w:color="auto"/>
          </w:divBdr>
        </w:div>
      </w:divsChild>
    </w:div>
    <w:div w:id="498666057">
      <w:bodyDiv w:val="1"/>
      <w:marLeft w:val="0"/>
      <w:marRight w:val="0"/>
      <w:marTop w:val="0"/>
      <w:marBottom w:val="0"/>
      <w:divBdr>
        <w:top w:val="none" w:sz="0" w:space="0" w:color="auto"/>
        <w:left w:val="none" w:sz="0" w:space="0" w:color="auto"/>
        <w:bottom w:val="none" w:sz="0" w:space="0" w:color="auto"/>
        <w:right w:val="none" w:sz="0" w:space="0" w:color="auto"/>
      </w:divBdr>
      <w:divsChild>
        <w:div w:id="360739652">
          <w:marLeft w:val="0"/>
          <w:marRight w:val="0"/>
          <w:marTop w:val="0"/>
          <w:marBottom w:val="0"/>
          <w:divBdr>
            <w:top w:val="none" w:sz="0" w:space="0" w:color="auto"/>
            <w:left w:val="none" w:sz="0" w:space="0" w:color="auto"/>
            <w:bottom w:val="none" w:sz="0" w:space="0" w:color="auto"/>
            <w:right w:val="none" w:sz="0" w:space="0" w:color="auto"/>
          </w:divBdr>
        </w:div>
        <w:div w:id="895971293">
          <w:marLeft w:val="0"/>
          <w:marRight w:val="0"/>
          <w:marTop w:val="0"/>
          <w:marBottom w:val="0"/>
          <w:divBdr>
            <w:top w:val="none" w:sz="0" w:space="0" w:color="auto"/>
            <w:left w:val="none" w:sz="0" w:space="0" w:color="auto"/>
            <w:bottom w:val="none" w:sz="0" w:space="0" w:color="auto"/>
            <w:right w:val="none" w:sz="0" w:space="0" w:color="auto"/>
          </w:divBdr>
        </w:div>
      </w:divsChild>
    </w:div>
    <w:div w:id="702822498">
      <w:bodyDiv w:val="1"/>
      <w:marLeft w:val="0"/>
      <w:marRight w:val="0"/>
      <w:marTop w:val="0"/>
      <w:marBottom w:val="0"/>
      <w:divBdr>
        <w:top w:val="none" w:sz="0" w:space="0" w:color="auto"/>
        <w:left w:val="none" w:sz="0" w:space="0" w:color="auto"/>
        <w:bottom w:val="none" w:sz="0" w:space="0" w:color="auto"/>
        <w:right w:val="none" w:sz="0" w:space="0" w:color="auto"/>
      </w:divBdr>
    </w:div>
    <w:div w:id="798229565">
      <w:bodyDiv w:val="1"/>
      <w:marLeft w:val="0"/>
      <w:marRight w:val="0"/>
      <w:marTop w:val="0"/>
      <w:marBottom w:val="0"/>
      <w:divBdr>
        <w:top w:val="none" w:sz="0" w:space="0" w:color="auto"/>
        <w:left w:val="none" w:sz="0" w:space="0" w:color="auto"/>
        <w:bottom w:val="none" w:sz="0" w:space="0" w:color="auto"/>
        <w:right w:val="none" w:sz="0" w:space="0" w:color="auto"/>
      </w:divBdr>
      <w:divsChild>
        <w:div w:id="366949237">
          <w:marLeft w:val="562"/>
          <w:marRight w:val="0"/>
          <w:marTop w:val="0"/>
          <w:marBottom w:val="120"/>
          <w:divBdr>
            <w:top w:val="none" w:sz="0" w:space="0" w:color="auto"/>
            <w:left w:val="none" w:sz="0" w:space="0" w:color="auto"/>
            <w:bottom w:val="none" w:sz="0" w:space="0" w:color="auto"/>
            <w:right w:val="none" w:sz="0" w:space="0" w:color="auto"/>
          </w:divBdr>
        </w:div>
        <w:div w:id="436677425">
          <w:marLeft w:val="562"/>
          <w:marRight w:val="0"/>
          <w:marTop w:val="0"/>
          <w:marBottom w:val="0"/>
          <w:divBdr>
            <w:top w:val="none" w:sz="0" w:space="0" w:color="auto"/>
            <w:left w:val="none" w:sz="0" w:space="0" w:color="auto"/>
            <w:bottom w:val="none" w:sz="0" w:space="0" w:color="auto"/>
            <w:right w:val="none" w:sz="0" w:space="0" w:color="auto"/>
          </w:divBdr>
        </w:div>
        <w:div w:id="1064795689">
          <w:marLeft w:val="562"/>
          <w:marRight w:val="0"/>
          <w:marTop w:val="0"/>
          <w:marBottom w:val="120"/>
          <w:divBdr>
            <w:top w:val="none" w:sz="0" w:space="0" w:color="auto"/>
            <w:left w:val="none" w:sz="0" w:space="0" w:color="auto"/>
            <w:bottom w:val="none" w:sz="0" w:space="0" w:color="auto"/>
            <w:right w:val="none" w:sz="0" w:space="0" w:color="auto"/>
          </w:divBdr>
        </w:div>
      </w:divsChild>
    </w:div>
    <w:div w:id="828207144">
      <w:bodyDiv w:val="1"/>
      <w:marLeft w:val="0"/>
      <w:marRight w:val="0"/>
      <w:marTop w:val="0"/>
      <w:marBottom w:val="0"/>
      <w:divBdr>
        <w:top w:val="none" w:sz="0" w:space="0" w:color="auto"/>
        <w:left w:val="none" w:sz="0" w:space="0" w:color="auto"/>
        <w:bottom w:val="none" w:sz="0" w:space="0" w:color="auto"/>
        <w:right w:val="none" w:sz="0" w:space="0" w:color="auto"/>
      </w:divBdr>
      <w:divsChild>
        <w:div w:id="632563175">
          <w:marLeft w:val="0"/>
          <w:marRight w:val="0"/>
          <w:marTop w:val="0"/>
          <w:marBottom w:val="0"/>
          <w:divBdr>
            <w:top w:val="none" w:sz="0" w:space="0" w:color="auto"/>
            <w:left w:val="none" w:sz="0" w:space="0" w:color="auto"/>
            <w:bottom w:val="none" w:sz="0" w:space="0" w:color="auto"/>
            <w:right w:val="none" w:sz="0" w:space="0" w:color="auto"/>
          </w:divBdr>
        </w:div>
      </w:divsChild>
    </w:div>
    <w:div w:id="828666971">
      <w:bodyDiv w:val="1"/>
      <w:marLeft w:val="0"/>
      <w:marRight w:val="0"/>
      <w:marTop w:val="0"/>
      <w:marBottom w:val="0"/>
      <w:divBdr>
        <w:top w:val="none" w:sz="0" w:space="0" w:color="auto"/>
        <w:left w:val="none" w:sz="0" w:space="0" w:color="auto"/>
        <w:bottom w:val="none" w:sz="0" w:space="0" w:color="auto"/>
        <w:right w:val="none" w:sz="0" w:space="0" w:color="auto"/>
      </w:divBdr>
    </w:div>
    <w:div w:id="840003796">
      <w:bodyDiv w:val="1"/>
      <w:marLeft w:val="0"/>
      <w:marRight w:val="0"/>
      <w:marTop w:val="0"/>
      <w:marBottom w:val="0"/>
      <w:divBdr>
        <w:top w:val="none" w:sz="0" w:space="0" w:color="auto"/>
        <w:left w:val="none" w:sz="0" w:space="0" w:color="auto"/>
        <w:bottom w:val="none" w:sz="0" w:space="0" w:color="auto"/>
        <w:right w:val="none" w:sz="0" w:space="0" w:color="auto"/>
      </w:divBdr>
      <w:divsChild>
        <w:div w:id="729378491">
          <w:marLeft w:val="0"/>
          <w:marRight w:val="0"/>
          <w:marTop w:val="0"/>
          <w:marBottom w:val="0"/>
          <w:divBdr>
            <w:top w:val="none" w:sz="0" w:space="0" w:color="auto"/>
            <w:left w:val="none" w:sz="0" w:space="0" w:color="auto"/>
            <w:bottom w:val="none" w:sz="0" w:space="0" w:color="auto"/>
            <w:right w:val="none" w:sz="0" w:space="0" w:color="auto"/>
          </w:divBdr>
          <w:divsChild>
            <w:div w:id="1706910278">
              <w:marLeft w:val="0"/>
              <w:marRight w:val="0"/>
              <w:marTop w:val="0"/>
              <w:marBottom w:val="0"/>
              <w:divBdr>
                <w:top w:val="none" w:sz="0" w:space="0" w:color="auto"/>
                <w:left w:val="none" w:sz="0" w:space="0" w:color="auto"/>
                <w:bottom w:val="none" w:sz="0" w:space="0" w:color="auto"/>
                <w:right w:val="none" w:sz="0" w:space="0" w:color="auto"/>
              </w:divBdr>
            </w:div>
          </w:divsChild>
        </w:div>
        <w:div w:id="1334141648">
          <w:marLeft w:val="0"/>
          <w:marRight w:val="0"/>
          <w:marTop w:val="0"/>
          <w:marBottom w:val="0"/>
          <w:divBdr>
            <w:top w:val="none" w:sz="0" w:space="0" w:color="auto"/>
            <w:left w:val="none" w:sz="0" w:space="0" w:color="auto"/>
            <w:bottom w:val="none" w:sz="0" w:space="0" w:color="auto"/>
            <w:right w:val="none" w:sz="0" w:space="0" w:color="auto"/>
          </w:divBdr>
        </w:div>
      </w:divsChild>
    </w:div>
    <w:div w:id="874272484">
      <w:bodyDiv w:val="1"/>
      <w:marLeft w:val="0"/>
      <w:marRight w:val="0"/>
      <w:marTop w:val="0"/>
      <w:marBottom w:val="0"/>
      <w:divBdr>
        <w:top w:val="none" w:sz="0" w:space="0" w:color="auto"/>
        <w:left w:val="none" w:sz="0" w:space="0" w:color="auto"/>
        <w:bottom w:val="none" w:sz="0" w:space="0" w:color="auto"/>
        <w:right w:val="none" w:sz="0" w:space="0" w:color="auto"/>
      </w:divBdr>
      <w:divsChild>
        <w:div w:id="124931072">
          <w:marLeft w:val="0"/>
          <w:marRight w:val="0"/>
          <w:marTop w:val="0"/>
          <w:marBottom w:val="0"/>
          <w:divBdr>
            <w:top w:val="none" w:sz="0" w:space="0" w:color="auto"/>
            <w:left w:val="none" w:sz="0" w:space="0" w:color="auto"/>
            <w:bottom w:val="none" w:sz="0" w:space="0" w:color="auto"/>
            <w:right w:val="none" w:sz="0" w:space="0" w:color="auto"/>
          </w:divBdr>
        </w:div>
      </w:divsChild>
    </w:div>
    <w:div w:id="907030936">
      <w:bodyDiv w:val="1"/>
      <w:marLeft w:val="0"/>
      <w:marRight w:val="0"/>
      <w:marTop w:val="0"/>
      <w:marBottom w:val="0"/>
      <w:divBdr>
        <w:top w:val="none" w:sz="0" w:space="0" w:color="auto"/>
        <w:left w:val="none" w:sz="0" w:space="0" w:color="auto"/>
        <w:bottom w:val="none" w:sz="0" w:space="0" w:color="auto"/>
        <w:right w:val="none" w:sz="0" w:space="0" w:color="auto"/>
      </w:divBdr>
    </w:div>
    <w:div w:id="946810558">
      <w:bodyDiv w:val="1"/>
      <w:marLeft w:val="0"/>
      <w:marRight w:val="0"/>
      <w:marTop w:val="0"/>
      <w:marBottom w:val="0"/>
      <w:divBdr>
        <w:top w:val="none" w:sz="0" w:space="0" w:color="auto"/>
        <w:left w:val="none" w:sz="0" w:space="0" w:color="auto"/>
        <w:bottom w:val="none" w:sz="0" w:space="0" w:color="auto"/>
        <w:right w:val="none" w:sz="0" w:space="0" w:color="auto"/>
      </w:divBdr>
      <w:divsChild>
        <w:div w:id="1868064103">
          <w:marLeft w:val="0"/>
          <w:marRight w:val="0"/>
          <w:marTop w:val="0"/>
          <w:marBottom w:val="0"/>
          <w:divBdr>
            <w:top w:val="none" w:sz="0" w:space="0" w:color="auto"/>
            <w:left w:val="none" w:sz="0" w:space="0" w:color="auto"/>
            <w:bottom w:val="none" w:sz="0" w:space="0" w:color="auto"/>
            <w:right w:val="none" w:sz="0" w:space="0" w:color="auto"/>
          </w:divBdr>
        </w:div>
      </w:divsChild>
    </w:div>
    <w:div w:id="967779815">
      <w:bodyDiv w:val="1"/>
      <w:marLeft w:val="0"/>
      <w:marRight w:val="0"/>
      <w:marTop w:val="0"/>
      <w:marBottom w:val="0"/>
      <w:divBdr>
        <w:top w:val="none" w:sz="0" w:space="0" w:color="auto"/>
        <w:left w:val="none" w:sz="0" w:space="0" w:color="auto"/>
        <w:bottom w:val="none" w:sz="0" w:space="0" w:color="auto"/>
        <w:right w:val="none" w:sz="0" w:space="0" w:color="auto"/>
      </w:divBdr>
      <w:divsChild>
        <w:div w:id="159931033">
          <w:marLeft w:val="418"/>
          <w:marRight w:val="0"/>
          <w:marTop w:val="0"/>
          <w:marBottom w:val="0"/>
          <w:divBdr>
            <w:top w:val="none" w:sz="0" w:space="0" w:color="auto"/>
            <w:left w:val="none" w:sz="0" w:space="0" w:color="auto"/>
            <w:bottom w:val="none" w:sz="0" w:space="0" w:color="auto"/>
            <w:right w:val="none" w:sz="0" w:space="0" w:color="auto"/>
          </w:divBdr>
        </w:div>
        <w:div w:id="562328952">
          <w:marLeft w:val="418"/>
          <w:marRight w:val="0"/>
          <w:marTop w:val="0"/>
          <w:marBottom w:val="0"/>
          <w:divBdr>
            <w:top w:val="none" w:sz="0" w:space="0" w:color="auto"/>
            <w:left w:val="none" w:sz="0" w:space="0" w:color="auto"/>
            <w:bottom w:val="none" w:sz="0" w:space="0" w:color="auto"/>
            <w:right w:val="none" w:sz="0" w:space="0" w:color="auto"/>
          </w:divBdr>
        </w:div>
        <w:div w:id="1039168301">
          <w:marLeft w:val="418"/>
          <w:marRight w:val="0"/>
          <w:marTop w:val="0"/>
          <w:marBottom w:val="0"/>
          <w:divBdr>
            <w:top w:val="none" w:sz="0" w:space="0" w:color="auto"/>
            <w:left w:val="none" w:sz="0" w:space="0" w:color="auto"/>
            <w:bottom w:val="none" w:sz="0" w:space="0" w:color="auto"/>
            <w:right w:val="none" w:sz="0" w:space="0" w:color="auto"/>
          </w:divBdr>
        </w:div>
        <w:div w:id="1478306779">
          <w:marLeft w:val="418"/>
          <w:marRight w:val="0"/>
          <w:marTop w:val="0"/>
          <w:marBottom w:val="0"/>
          <w:divBdr>
            <w:top w:val="none" w:sz="0" w:space="0" w:color="auto"/>
            <w:left w:val="none" w:sz="0" w:space="0" w:color="auto"/>
            <w:bottom w:val="none" w:sz="0" w:space="0" w:color="auto"/>
            <w:right w:val="none" w:sz="0" w:space="0" w:color="auto"/>
          </w:divBdr>
        </w:div>
      </w:divsChild>
    </w:div>
    <w:div w:id="1018895557">
      <w:bodyDiv w:val="1"/>
      <w:marLeft w:val="0"/>
      <w:marRight w:val="0"/>
      <w:marTop w:val="0"/>
      <w:marBottom w:val="0"/>
      <w:divBdr>
        <w:top w:val="none" w:sz="0" w:space="0" w:color="auto"/>
        <w:left w:val="none" w:sz="0" w:space="0" w:color="auto"/>
        <w:bottom w:val="none" w:sz="0" w:space="0" w:color="auto"/>
        <w:right w:val="none" w:sz="0" w:space="0" w:color="auto"/>
      </w:divBdr>
    </w:div>
    <w:div w:id="1120298321">
      <w:bodyDiv w:val="1"/>
      <w:marLeft w:val="0"/>
      <w:marRight w:val="0"/>
      <w:marTop w:val="0"/>
      <w:marBottom w:val="0"/>
      <w:divBdr>
        <w:top w:val="none" w:sz="0" w:space="0" w:color="auto"/>
        <w:left w:val="none" w:sz="0" w:space="0" w:color="auto"/>
        <w:bottom w:val="none" w:sz="0" w:space="0" w:color="auto"/>
        <w:right w:val="none" w:sz="0" w:space="0" w:color="auto"/>
      </w:divBdr>
      <w:divsChild>
        <w:div w:id="147138203">
          <w:marLeft w:val="418"/>
          <w:marRight w:val="0"/>
          <w:marTop w:val="0"/>
          <w:marBottom w:val="120"/>
          <w:divBdr>
            <w:top w:val="none" w:sz="0" w:space="0" w:color="auto"/>
            <w:left w:val="none" w:sz="0" w:space="0" w:color="auto"/>
            <w:bottom w:val="none" w:sz="0" w:space="0" w:color="auto"/>
            <w:right w:val="none" w:sz="0" w:space="0" w:color="auto"/>
          </w:divBdr>
        </w:div>
        <w:div w:id="624236473">
          <w:marLeft w:val="418"/>
          <w:marRight w:val="0"/>
          <w:marTop w:val="0"/>
          <w:marBottom w:val="120"/>
          <w:divBdr>
            <w:top w:val="none" w:sz="0" w:space="0" w:color="auto"/>
            <w:left w:val="none" w:sz="0" w:space="0" w:color="auto"/>
            <w:bottom w:val="none" w:sz="0" w:space="0" w:color="auto"/>
            <w:right w:val="none" w:sz="0" w:space="0" w:color="auto"/>
          </w:divBdr>
        </w:div>
        <w:div w:id="650326958">
          <w:marLeft w:val="418"/>
          <w:marRight w:val="0"/>
          <w:marTop w:val="0"/>
          <w:marBottom w:val="120"/>
          <w:divBdr>
            <w:top w:val="none" w:sz="0" w:space="0" w:color="auto"/>
            <w:left w:val="none" w:sz="0" w:space="0" w:color="auto"/>
            <w:bottom w:val="none" w:sz="0" w:space="0" w:color="auto"/>
            <w:right w:val="none" w:sz="0" w:space="0" w:color="auto"/>
          </w:divBdr>
        </w:div>
        <w:div w:id="897277015">
          <w:marLeft w:val="418"/>
          <w:marRight w:val="0"/>
          <w:marTop w:val="0"/>
          <w:marBottom w:val="120"/>
          <w:divBdr>
            <w:top w:val="none" w:sz="0" w:space="0" w:color="auto"/>
            <w:left w:val="none" w:sz="0" w:space="0" w:color="auto"/>
            <w:bottom w:val="none" w:sz="0" w:space="0" w:color="auto"/>
            <w:right w:val="none" w:sz="0" w:space="0" w:color="auto"/>
          </w:divBdr>
        </w:div>
      </w:divsChild>
    </w:div>
    <w:div w:id="1124274444">
      <w:bodyDiv w:val="1"/>
      <w:marLeft w:val="0"/>
      <w:marRight w:val="0"/>
      <w:marTop w:val="0"/>
      <w:marBottom w:val="0"/>
      <w:divBdr>
        <w:top w:val="none" w:sz="0" w:space="0" w:color="auto"/>
        <w:left w:val="none" w:sz="0" w:space="0" w:color="auto"/>
        <w:bottom w:val="none" w:sz="0" w:space="0" w:color="auto"/>
        <w:right w:val="none" w:sz="0" w:space="0" w:color="auto"/>
      </w:divBdr>
      <w:divsChild>
        <w:div w:id="173305316">
          <w:marLeft w:val="0"/>
          <w:marRight w:val="0"/>
          <w:marTop w:val="0"/>
          <w:marBottom w:val="0"/>
          <w:divBdr>
            <w:top w:val="none" w:sz="0" w:space="0" w:color="auto"/>
            <w:left w:val="none" w:sz="0" w:space="0" w:color="auto"/>
            <w:bottom w:val="none" w:sz="0" w:space="0" w:color="auto"/>
            <w:right w:val="none" w:sz="0" w:space="0" w:color="auto"/>
          </w:divBdr>
        </w:div>
        <w:div w:id="230192172">
          <w:marLeft w:val="0"/>
          <w:marRight w:val="0"/>
          <w:marTop w:val="0"/>
          <w:marBottom w:val="0"/>
          <w:divBdr>
            <w:top w:val="none" w:sz="0" w:space="0" w:color="auto"/>
            <w:left w:val="none" w:sz="0" w:space="0" w:color="auto"/>
            <w:bottom w:val="none" w:sz="0" w:space="0" w:color="auto"/>
            <w:right w:val="none" w:sz="0" w:space="0" w:color="auto"/>
          </w:divBdr>
        </w:div>
        <w:div w:id="1514031575">
          <w:marLeft w:val="0"/>
          <w:marRight w:val="0"/>
          <w:marTop w:val="0"/>
          <w:marBottom w:val="0"/>
          <w:divBdr>
            <w:top w:val="none" w:sz="0" w:space="0" w:color="auto"/>
            <w:left w:val="none" w:sz="0" w:space="0" w:color="auto"/>
            <w:bottom w:val="none" w:sz="0" w:space="0" w:color="auto"/>
            <w:right w:val="none" w:sz="0" w:space="0" w:color="auto"/>
          </w:divBdr>
        </w:div>
        <w:div w:id="1546746795">
          <w:marLeft w:val="0"/>
          <w:marRight w:val="0"/>
          <w:marTop w:val="0"/>
          <w:marBottom w:val="0"/>
          <w:divBdr>
            <w:top w:val="none" w:sz="0" w:space="0" w:color="auto"/>
            <w:left w:val="none" w:sz="0" w:space="0" w:color="auto"/>
            <w:bottom w:val="none" w:sz="0" w:space="0" w:color="auto"/>
            <w:right w:val="none" w:sz="0" w:space="0" w:color="auto"/>
          </w:divBdr>
        </w:div>
        <w:div w:id="1758751586">
          <w:marLeft w:val="0"/>
          <w:marRight w:val="0"/>
          <w:marTop w:val="0"/>
          <w:marBottom w:val="0"/>
          <w:divBdr>
            <w:top w:val="none" w:sz="0" w:space="0" w:color="auto"/>
            <w:left w:val="none" w:sz="0" w:space="0" w:color="auto"/>
            <w:bottom w:val="none" w:sz="0" w:space="0" w:color="auto"/>
            <w:right w:val="none" w:sz="0" w:space="0" w:color="auto"/>
          </w:divBdr>
        </w:div>
      </w:divsChild>
    </w:div>
    <w:div w:id="1195922853">
      <w:bodyDiv w:val="1"/>
      <w:marLeft w:val="0"/>
      <w:marRight w:val="0"/>
      <w:marTop w:val="0"/>
      <w:marBottom w:val="0"/>
      <w:divBdr>
        <w:top w:val="none" w:sz="0" w:space="0" w:color="auto"/>
        <w:left w:val="none" w:sz="0" w:space="0" w:color="auto"/>
        <w:bottom w:val="none" w:sz="0" w:space="0" w:color="auto"/>
        <w:right w:val="none" w:sz="0" w:space="0" w:color="auto"/>
      </w:divBdr>
    </w:div>
    <w:div w:id="1259019525">
      <w:bodyDiv w:val="1"/>
      <w:marLeft w:val="0"/>
      <w:marRight w:val="0"/>
      <w:marTop w:val="0"/>
      <w:marBottom w:val="0"/>
      <w:divBdr>
        <w:top w:val="none" w:sz="0" w:space="0" w:color="auto"/>
        <w:left w:val="none" w:sz="0" w:space="0" w:color="auto"/>
        <w:bottom w:val="none" w:sz="0" w:space="0" w:color="auto"/>
        <w:right w:val="none" w:sz="0" w:space="0" w:color="auto"/>
      </w:divBdr>
    </w:div>
    <w:div w:id="1587566801">
      <w:bodyDiv w:val="1"/>
      <w:marLeft w:val="0"/>
      <w:marRight w:val="0"/>
      <w:marTop w:val="0"/>
      <w:marBottom w:val="0"/>
      <w:divBdr>
        <w:top w:val="none" w:sz="0" w:space="0" w:color="auto"/>
        <w:left w:val="none" w:sz="0" w:space="0" w:color="auto"/>
        <w:bottom w:val="none" w:sz="0" w:space="0" w:color="auto"/>
        <w:right w:val="none" w:sz="0" w:space="0" w:color="auto"/>
      </w:divBdr>
      <w:divsChild>
        <w:div w:id="2120829786">
          <w:marLeft w:val="0"/>
          <w:marRight w:val="0"/>
          <w:marTop w:val="0"/>
          <w:marBottom w:val="0"/>
          <w:divBdr>
            <w:top w:val="none" w:sz="0" w:space="0" w:color="auto"/>
            <w:left w:val="none" w:sz="0" w:space="0" w:color="auto"/>
            <w:bottom w:val="none" w:sz="0" w:space="0" w:color="auto"/>
            <w:right w:val="none" w:sz="0" w:space="0" w:color="auto"/>
          </w:divBdr>
          <w:divsChild>
            <w:div w:id="11189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750">
      <w:bodyDiv w:val="1"/>
      <w:marLeft w:val="0"/>
      <w:marRight w:val="0"/>
      <w:marTop w:val="0"/>
      <w:marBottom w:val="0"/>
      <w:divBdr>
        <w:top w:val="none" w:sz="0" w:space="0" w:color="auto"/>
        <w:left w:val="none" w:sz="0" w:space="0" w:color="auto"/>
        <w:bottom w:val="none" w:sz="0" w:space="0" w:color="auto"/>
        <w:right w:val="none" w:sz="0" w:space="0" w:color="auto"/>
      </w:divBdr>
    </w:div>
    <w:div w:id="1838107474">
      <w:bodyDiv w:val="1"/>
      <w:marLeft w:val="0"/>
      <w:marRight w:val="0"/>
      <w:marTop w:val="0"/>
      <w:marBottom w:val="0"/>
      <w:divBdr>
        <w:top w:val="none" w:sz="0" w:space="0" w:color="auto"/>
        <w:left w:val="none" w:sz="0" w:space="0" w:color="auto"/>
        <w:bottom w:val="none" w:sz="0" w:space="0" w:color="auto"/>
        <w:right w:val="none" w:sz="0" w:space="0" w:color="auto"/>
      </w:divBdr>
      <w:divsChild>
        <w:div w:id="831718166">
          <w:marLeft w:val="418"/>
          <w:marRight w:val="0"/>
          <w:marTop w:val="0"/>
          <w:marBottom w:val="120"/>
          <w:divBdr>
            <w:top w:val="none" w:sz="0" w:space="0" w:color="auto"/>
            <w:left w:val="none" w:sz="0" w:space="0" w:color="auto"/>
            <w:bottom w:val="none" w:sz="0" w:space="0" w:color="auto"/>
            <w:right w:val="none" w:sz="0" w:space="0" w:color="auto"/>
          </w:divBdr>
        </w:div>
        <w:div w:id="1046100300">
          <w:marLeft w:val="418"/>
          <w:marRight w:val="0"/>
          <w:marTop w:val="0"/>
          <w:marBottom w:val="120"/>
          <w:divBdr>
            <w:top w:val="none" w:sz="0" w:space="0" w:color="auto"/>
            <w:left w:val="none" w:sz="0" w:space="0" w:color="auto"/>
            <w:bottom w:val="none" w:sz="0" w:space="0" w:color="auto"/>
            <w:right w:val="none" w:sz="0" w:space="0" w:color="auto"/>
          </w:divBdr>
        </w:div>
        <w:div w:id="1655179304">
          <w:marLeft w:val="418"/>
          <w:marRight w:val="0"/>
          <w:marTop w:val="0"/>
          <w:marBottom w:val="120"/>
          <w:divBdr>
            <w:top w:val="none" w:sz="0" w:space="0" w:color="auto"/>
            <w:left w:val="none" w:sz="0" w:space="0" w:color="auto"/>
            <w:bottom w:val="none" w:sz="0" w:space="0" w:color="auto"/>
            <w:right w:val="none" w:sz="0" w:space="0" w:color="auto"/>
          </w:divBdr>
        </w:div>
      </w:divsChild>
    </w:div>
    <w:div w:id="1856338356">
      <w:bodyDiv w:val="1"/>
      <w:marLeft w:val="0"/>
      <w:marRight w:val="0"/>
      <w:marTop w:val="0"/>
      <w:marBottom w:val="0"/>
      <w:divBdr>
        <w:top w:val="none" w:sz="0" w:space="0" w:color="auto"/>
        <w:left w:val="none" w:sz="0" w:space="0" w:color="auto"/>
        <w:bottom w:val="none" w:sz="0" w:space="0" w:color="auto"/>
        <w:right w:val="none" w:sz="0" w:space="0" w:color="auto"/>
      </w:divBdr>
    </w:div>
    <w:div w:id="1900827361">
      <w:bodyDiv w:val="1"/>
      <w:marLeft w:val="0"/>
      <w:marRight w:val="0"/>
      <w:marTop w:val="0"/>
      <w:marBottom w:val="0"/>
      <w:divBdr>
        <w:top w:val="none" w:sz="0" w:space="0" w:color="auto"/>
        <w:left w:val="none" w:sz="0" w:space="0" w:color="auto"/>
        <w:bottom w:val="none" w:sz="0" w:space="0" w:color="auto"/>
        <w:right w:val="none" w:sz="0" w:space="0" w:color="auto"/>
      </w:divBdr>
    </w:div>
    <w:div w:id="1914925671">
      <w:bodyDiv w:val="1"/>
      <w:marLeft w:val="0"/>
      <w:marRight w:val="0"/>
      <w:marTop w:val="0"/>
      <w:marBottom w:val="0"/>
      <w:divBdr>
        <w:top w:val="none" w:sz="0" w:space="0" w:color="auto"/>
        <w:left w:val="none" w:sz="0" w:space="0" w:color="auto"/>
        <w:bottom w:val="none" w:sz="0" w:space="0" w:color="auto"/>
        <w:right w:val="none" w:sz="0" w:space="0" w:color="auto"/>
      </w:divBdr>
    </w:div>
    <w:div w:id="1938362111">
      <w:bodyDiv w:val="1"/>
      <w:marLeft w:val="0"/>
      <w:marRight w:val="0"/>
      <w:marTop w:val="0"/>
      <w:marBottom w:val="0"/>
      <w:divBdr>
        <w:top w:val="none" w:sz="0" w:space="0" w:color="auto"/>
        <w:left w:val="none" w:sz="0" w:space="0" w:color="auto"/>
        <w:bottom w:val="none" w:sz="0" w:space="0" w:color="auto"/>
        <w:right w:val="none" w:sz="0" w:space="0" w:color="auto"/>
      </w:divBdr>
      <w:divsChild>
        <w:div w:id="1672445393">
          <w:marLeft w:val="576"/>
          <w:marRight w:val="0"/>
          <w:marTop w:val="0"/>
          <w:marBottom w:val="120"/>
          <w:divBdr>
            <w:top w:val="none" w:sz="0" w:space="0" w:color="auto"/>
            <w:left w:val="none" w:sz="0" w:space="0" w:color="auto"/>
            <w:bottom w:val="none" w:sz="0" w:space="0" w:color="auto"/>
            <w:right w:val="none" w:sz="0" w:space="0" w:color="auto"/>
          </w:divBdr>
        </w:div>
      </w:divsChild>
    </w:div>
    <w:div w:id="2061322267">
      <w:bodyDiv w:val="1"/>
      <w:marLeft w:val="0"/>
      <w:marRight w:val="0"/>
      <w:marTop w:val="0"/>
      <w:marBottom w:val="0"/>
      <w:divBdr>
        <w:top w:val="none" w:sz="0" w:space="0" w:color="auto"/>
        <w:left w:val="none" w:sz="0" w:space="0" w:color="auto"/>
        <w:bottom w:val="none" w:sz="0" w:space="0" w:color="auto"/>
        <w:right w:val="none" w:sz="0" w:space="0" w:color="auto"/>
      </w:divBdr>
      <w:divsChild>
        <w:div w:id="1496989216">
          <w:marLeft w:val="576"/>
          <w:marRight w:val="0"/>
          <w:marTop w:val="0"/>
          <w:marBottom w:val="120"/>
          <w:divBdr>
            <w:top w:val="none" w:sz="0" w:space="0" w:color="auto"/>
            <w:left w:val="none" w:sz="0" w:space="0" w:color="auto"/>
            <w:bottom w:val="none" w:sz="0" w:space="0" w:color="auto"/>
            <w:right w:val="none" w:sz="0" w:space="0" w:color="auto"/>
          </w:divBdr>
        </w:div>
        <w:div w:id="2098744391">
          <w:marLeft w:val="576"/>
          <w:marRight w:val="0"/>
          <w:marTop w:val="0"/>
          <w:marBottom w:val="120"/>
          <w:divBdr>
            <w:top w:val="none" w:sz="0" w:space="0" w:color="auto"/>
            <w:left w:val="none" w:sz="0" w:space="0" w:color="auto"/>
            <w:bottom w:val="none" w:sz="0" w:space="0" w:color="auto"/>
            <w:right w:val="none" w:sz="0" w:space="0" w:color="auto"/>
          </w:divBdr>
        </w:div>
      </w:divsChild>
    </w:div>
    <w:div w:id="2125297668">
      <w:bodyDiv w:val="1"/>
      <w:marLeft w:val="0"/>
      <w:marRight w:val="0"/>
      <w:marTop w:val="0"/>
      <w:marBottom w:val="0"/>
      <w:divBdr>
        <w:top w:val="none" w:sz="0" w:space="0" w:color="auto"/>
        <w:left w:val="none" w:sz="0" w:space="0" w:color="auto"/>
        <w:bottom w:val="none" w:sz="0" w:space="0" w:color="auto"/>
        <w:right w:val="none" w:sz="0" w:space="0" w:color="auto"/>
      </w:divBdr>
      <w:divsChild>
        <w:div w:id="357701123">
          <w:marLeft w:val="576"/>
          <w:marRight w:val="0"/>
          <w:marTop w:val="0"/>
          <w:marBottom w:val="120"/>
          <w:divBdr>
            <w:top w:val="none" w:sz="0" w:space="0" w:color="auto"/>
            <w:left w:val="none" w:sz="0" w:space="0" w:color="auto"/>
            <w:bottom w:val="none" w:sz="0" w:space="0" w:color="auto"/>
            <w:right w:val="none" w:sz="0" w:space="0" w:color="auto"/>
          </w:divBdr>
        </w:div>
        <w:div w:id="1682585154">
          <w:marLeft w:val="576"/>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2189</Words>
  <Characters>12043</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ASAMBLEA GENERAL ORDINARIA DE ACCIONISTAS</vt:lpstr>
      <vt:lpstr>ASAMBLEA GENERAL ORDINARIA DE ACCIONISTAS</vt:lpstr>
    </vt:vector>
  </TitlesOfParts>
  <Company>Corimon, C.A.</Company>
  <LinksUpToDate>false</LinksUpToDate>
  <CharactersWithSpaces>14204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ASAMBLEA GENERAL ORDINARIA DE ACCIONISTAS</dc:title>
  <dc:creator>Grupo Corimon</dc:creator>
  <cp:lastModifiedBy>Amelia Ibarra</cp:lastModifiedBy>
  <cp:revision>2</cp:revision>
  <cp:lastPrinted>2014-07-29T16:15:00Z</cp:lastPrinted>
  <dcterms:created xsi:type="dcterms:W3CDTF">2015-08-04T13:37:00Z</dcterms:created>
  <dcterms:modified xsi:type="dcterms:W3CDTF">2015-08-04T13:37:00Z</dcterms:modified>
</cp:coreProperties>
</file>